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Olofström kommun</w:t>
      </w:r>
    </w:p>
    <w:p/>
    <w:p>
      <w:r>
        <w:rPr>
          <w:rFonts w:ascii="Arial" w:hAnsi="Arial"/>
          <w:b/>
          <w:sz w:val="24"/>
        </w:rPr>
        <w:t>Motion till Olofström kommunfullmäktige</w:t>
      </w:r>
    </w:p>
    <w:p/>
    <w:p>
      <w:r>
        <w:rPr>
          <w:rFonts w:ascii="Arial" w:hAnsi="Arial"/>
          <w:b/>
          <w:sz w:val="24"/>
        </w:rPr>
        <w:t>Motion om ökad transparens i Olofströms kommunala beslutsprocesser</w:t>
      </w:r>
    </w:p>
    <w:p/>
    <w:p>
      <w:r>
        <w:rPr>
          <w:rFonts w:ascii="Arial" w:hAnsi="Arial"/>
          <w:sz w:val="24"/>
        </w:rPr>
        <w:t>Inlämnad av: Sverigedemokraterna i Olofström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till insyn i hur skattemedel används. SD vill stärka transparensen genom bättre publicering av protokoll, underlag och ekonomiska konsekvenser för alla nämndbeslut.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alla nämndprotokoll och ekonomiska underlag publiceras digitalt inom 5 arbetsdagar.</w:t>
      </w:r>
    </w:p>
    <w:p>
      <w:r>
        <w:rPr>
          <w:rFonts w:ascii="Arial" w:hAnsi="Arial"/>
          <w:sz w:val="24"/>
        </w:rPr>
        <w:t>att en portal för medborgarinsyn i budget och projekt skapas på kommunens webbplats.</w:t>
      </w:r>
    </w:p>
    <w:p>
      <w:r>
        <w:rPr>
          <w:rFonts w:ascii="Arial" w:hAnsi="Arial"/>
          <w:sz w:val="24"/>
        </w:rPr>
        <w:t>att oppositionen ges bättre tillgång till beslutsunderlag i förväg.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Olofström)</w:t>
      </w:r>
    </w:p>
    <w:p>
      <w:r>
        <w:rPr>
          <w:rFonts w:ascii="Arial" w:hAnsi="Arial"/>
          <w:sz w:val="24"/>
        </w:rPr>
        <w:t>Ort: Olofström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Olofström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Olofström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Olofström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