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Ronneby kommun</w:t>
      </w:r>
    </w:p>
    <w:p/>
    <w:p>
      <w:r>
        <w:rPr>
          <w:rFonts w:ascii="Arial" w:hAnsi="Arial"/>
          <w:b/>
          <w:sz w:val="24"/>
        </w:rPr>
        <w:t>Motion till Ronneby kommunfullmäktige</w:t>
      </w:r>
    </w:p>
    <w:p/>
    <w:p>
      <w:r>
        <w:rPr>
          <w:rFonts w:ascii="Arial" w:hAnsi="Arial"/>
          <w:b/>
          <w:sz w:val="24"/>
        </w:rPr>
        <w:t>Motion om ökad trygghet i centrala Ronneby</w:t>
      </w:r>
    </w:p>
    <w:p/>
    <w:p>
      <w:r>
        <w:rPr>
          <w:rFonts w:ascii="Arial" w:hAnsi="Arial"/>
          <w:sz w:val="24"/>
        </w:rPr>
        <w:t>Inlämnad av: Sverigedemokraterna i Ronneby</w:t>
      </w:r>
    </w:p>
    <w:p>
      <w:r>
        <w:rPr>
          <w:rFonts w:ascii="Arial" w:hAnsi="Arial"/>
          <w:sz w:val="24"/>
        </w:rPr>
        <w:t>Datum: 2026-06-06</w:t>
      </w:r>
    </w:p>
    <w:p/>
    <w:p>
      <w:r>
        <w:rPr>
          <w:rFonts w:ascii="Arial" w:hAnsi="Arial"/>
          <w:b/>
          <w:sz w:val="24"/>
        </w:rPr>
        <w:t>Motivering</w:t>
      </w:r>
    </w:p>
    <w:p>
      <w:r>
        <w:rPr>
          <w:rFonts w:ascii="Arial" w:hAnsi="Arial"/>
          <w:sz w:val="24"/>
        </w:rPr>
        <w:t>Trygghetsmätningen 2025 visar det bästa resultatet sedan 2016 med index 1,89 för hela kommunen. Trots detta genomfördes trygghetsvandring i centrala Ronneby i mars 2025, vilket indikerar kvarstående utmaningar i stadskärnan. Antalet anmälda brott sjunker stadigt men specifika områden behöver fortsatt fokus för att upprätthålla den positiva trenden. Som SD prioriterar vi medborgarnas trygghet framför allt och ser behov av konkreta kommunala åtgärder utöver befintligt program.</w:t>
      </w:r>
    </w:p>
    <w:p>
      <w:r>
        <w:rPr>
          <w:rFonts w:ascii="Arial" w:hAnsi="Arial"/>
          <w:sz w:val="24"/>
        </w:rPr>
        <w:t>Polisens analys visar oron för brott sjunkit markant, men centrala delar kräver extra insatser som kameraövervakning och ökad närvaro. Detta ligger helt inom kommunens ansvar via BRÅ-samverkan och budgetbeslut. En starkare satsning stärker SD:s profil som trygghetsparti lokalt.</w:t>
      </w:r>
    </w:p>
    <w:p>
      <w:r>
        <w:rPr>
          <w:rFonts w:ascii="Arial" w:hAnsi="Arial"/>
          <w:sz w:val="24"/>
        </w:rPr>
        <w:t>Ronneby har potential att bli en av Blekinges tryggaste kommuner med rätt prioriteringar 2026.</w:t>
      </w:r>
    </w:p>
    <w:p/>
    <w:p>
      <w:r>
        <w:rPr>
          <w:rFonts w:ascii="Arial" w:hAnsi="Arial"/>
          <w:b/>
          <w:sz w:val="24"/>
        </w:rPr>
        <w:t>Förslag till beslut</w:t>
      </w:r>
    </w:p>
    <w:p>
      <w:r>
        <w:rPr>
          <w:rFonts w:ascii="Arial" w:hAnsi="Arial"/>
          <w:sz w:val="24"/>
        </w:rPr>
        <w:t>att kommunfullmäktige beslutar om förstärkt belysning och kameraövervakning i centrala Ronneby under 2026.</w:t>
      </w:r>
    </w:p>
    <w:p>
      <w:r>
        <w:rPr>
          <w:rFonts w:ascii="Arial" w:hAnsi="Arial"/>
          <w:sz w:val="24"/>
        </w:rPr>
        <w:t>att en utökad trygghetsvandring genomförs årligen med fokus på stadskärnan.</w:t>
      </w:r>
    </w:p>
    <w:p>
      <w:r>
        <w:rPr>
          <w:rFonts w:ascii="Arial" w:hAnsi="Arial"/>
          <w:sz w:val="24"/>
        </w:rPr>
        <w:t>att samverkan med polis stärks för ökad närvaro i centrala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Ronneby)</w:t>
      </w:r>
    </w:p>
    <w:p>
      <w:r>
        <w:rPr>
          <w:rFonts w:ascii="Arial" w:hAnsi="Arial"/>
          <w:sz w:val="24"/>
        </w:rPr>
        <w:t>Ort: Ronneby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Ronneby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Ronneby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Ronneby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