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bättre studiero på Parkdalaskolan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Parkdalaskolan 7-9 har högst meritvärde i kommunen men ordningsproblem rapporteras lokalt. Positiv trend för sjätteklassare 2024/2025 visar att tidiga insatser fungerar, men behov finns av specifika åtgärder för studiero i högre årskurser. Meritvärdet i Ronneby ligger under riksgenomsnittet på 197 poäng.</w:t>
      </w:r>
    </w:p>
    <w:p>
      <w:r>
        <w:rPr>
          <w:rFonts w:ascii="Arial" w:hAnsi="Arial"/>
          <w:sz w:val="24"/>
        </w:rPr>
        <w:t>SD vill införa nolltolerans mot störningar för att ge alla elever rätt till lugn undervisning. Detta är kommunalt beslutbart via skolplan och nämndbeslut. Lokala skolor som Parkdalaskolan behöver skräddarsydda insatser.</w:t>
      </w:r>
    </w:p>
    <w:p>
      <w:r>
        <w:rPr>
          <w:rFonts w:ascii="Arial" w:hAnsi="Arial"/>
          <w:sz w:val="24"/>
        </w:rPr>
        <w:t>En sådan motion stärker SD:s engagemang för ordning och kunskap i Ronneby.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nolltolerans mot ordningsstörningar på Parkdalaskolan.</w:t>
      </w:r>
    </w:p>
    <w:p>
      <w:r>
        <w:rPr>
          <w:rFonts w:ascii="Arial" w:hAnsi="Arial"/>
          <w:sz w:val="24"/>
        </w:rPr>
        <w:t>att extra resurser avsätts för ordningsstöd och lärarassistenter läsåret 2026/2027.</w:t>
      </w:r>
    </w:p>
    <w:p>
      <w:r>
        <w:rPr>
          <w:rFonts w:ascii="Arial" w:hAnsi="Arial"/>
          <w:sz w:val="24"/>
        </w:rPr>
        <w:t>att utvärdering av studiero genomförs varje termin.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