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Ronneby kommun</w:t>
      </w:r>
    </w:p>
    <w:p/>
    <w:p>
      <w:r>
        <w:rPr>
          <w:rFonts w:ascii="Arial" w:hAnsi="Arial"/>
          <w:b/>
          <w:sz w:val="24"/>
        </w:rPr>
        <w:t>Motion till Ronneby kommunfullmäktige</w:t>
      </w:r>
    </w:p>
    <w:p/>
    <w:p>
      <w:r>
        <w:rPr>
          <w:rFonts w:ascii="Arial" w:hAnsi="Arial"/>
          <w:b/>
          <w:sz w:val="24"/>
        </w:rPr>
        <w:t>Motion om prioritering av lokala invånare i trygghetsboenden</w:t>
      </w:r>
    </w:p>
    <w:p/>
    <w:p>
      <w:r>
        <w:rPr>
          <w:rFonts w:ascii="Arial" w:hAnsi="Arial"/>
          <w:sz w:val="24"/>
        </w:rPr>
        <w:t>Inlämnad av: Sverigedemokraterna i Ronneby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Ronneby diskuterar trygghetsboenden för 55+. SD vill prioritera kommunens egna medborgare som bidragit via skatt. Nytt boende i Bräkne-Hoby gör frågan aktuell.</w:t>
      </w:r>
    </w:p>
    <w:p>
      <w:r>
        <w:rPr>
          <w:rFonts w:ascii="Arial" w:hAnsi="Arial"/>
          <w:sz w:val="24"/>
        </w:rPr>
        <w:t>Kommunen kan besluta om köregler och poängsystem. Detta följer principen medborgare först. Skyddar lokala äldre från konkurrens.</w:t>
      </w:r>
    </w:p>
    <w:p>
      <w:r>
        <w:rPr>
          <w:rFonts w:ascii="Arial" w:hAnsi="Arial"/>
          <w:sz w:val="24"/>
        </w:rPr>
        <w:t>Motionen är hyperlokalt relevant och SD-profil.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poängsystem som prioriterar folkbokförda i Ronneby för trygghetsboenden.</w:t>
      </w:r>
    </w:p>
    <w:p>
      <w:r>
        <w:rPr>
          <w:rFonts w:ascii="Arial" w:hAnsi="Arial"/>
          <w:sz w:val="24"/>
        </w:rPr>
        <w:t>att kölistor redovisas transparent.</w:t>
      </w:r>
    </w:p>
    <w:p>
      <w:r>
        <w:rPr>
          <w:rFonts w:ascii="Arial" w:hAnsi="Arial"/>
          <w:sz w:val="24"/>
        </w:rPr>
        <w:t>att krav på långvarig bosättning i kommunen övervägs.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Ronneby)</w:t>
      </w:r>
    </w:p>
    <w:p>
      <w:r>
        <w:rPr>
          <w:rFonts w:ascii="Arial" w:hAnsi="Arial"/>
          <w:sz w:val="24"/>
        </w:rPr>
        <w:t>Ort: Ronneby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Ronneby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Ronneby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Ronneby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