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ordning och studiero i Ronnebys skolor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positiva trender för sjätteklassare behöver alla skolor i Ronneby stärka studieron. Meritvärde under riksgenomsnittet kräver åtgärder. SD driver nolltolerans nationellt och lokalt.</w:t>
      </w:r>
    </w:p>
    <w:p>
      <w:r>
        <w:rPr>
          <w:rFonts w:ascii="Arial" w:hAnsi="Arial"/>
          <w:sz w:val="24"/>
        </w:rPr>
        <w:t>Kommunen beslutar via skolplan. Specifika insatser för Snäckebacksskolan och liknande. Ger elever bästa förutsättningar.</w:t>
      </w:r>
    </w:p>
    <w:p>
      <w:r>
        <w:rPr>
          <w:rFonts w:ascii="Arial" w:hAnsi="Arial"/>
          <w:sz w:val="24"/>
        </w:rPr>
        <w:t>Kärnfråga för SD i utbildningsfrågor.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kommunövergripande policy för studiero med nolltolerans.</w:t>
      </w:r>
    </w:p>
    <w:p>
      <w:r>
        <w:rPr>
          <w:rFonts w:ascii="Arial" w:hAnsi="Arial"/>
          <w:sz w:val="24"/>
        </w:rPr>
        <w:t>att lärarassistenter och ordningsregler stärks läsåret 2026/2027.</w:t>
      </w:r>
    </w:p>
    <w:p>
      <w:r>
        <w:rPr>
          <w:rFonts w:ascii="Arial" w:hAnsi="Arial"/>
          <w:sz w:val="24"/>
        </w:rPr>
        <w:t>att årlig uppföljning av ordningsstatistik redovisas.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