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rFonts w:ascii="Arial" w:cs="Arial" w:eastAsia="Arial" w:hAnsi="Arial"/>
          <w:b/>
          <w:bCs/>
          <w:sz w:val="28"/>
          <w:szCs w:val="28"/>
        </w:rPr>
        <w:t xml:space="preserve">SVERIGEDEMOKRATERNA</w:t>
      </w:r>
    </w:p>
    <w:p>
      <w:pPr>
        <w:jc w:val="center"/>
      </w:pPr>
      <w:r>
        <w:rPr>
          <w:rFonts w:ascii="Arial" w:cs="Arial" w:eastAsia="Arial" w:hAnsi="Arial"/>
          <w:b/>
          <w:bCs/>
          <w:sz w:val="24"/>
          <w:szCs w:val="24"/>
        </w:rPr>
        <w:t xml:space="preserve">Avesta kommun</w:t>
      </w:r>
    </w:p>
    <w:p/>
    <w:p>
      <w:pPr>
        <w:jc w:val="center"/>
      </w:pPr>
      <w:r>
        <w:rPr>
          <w:rFonts w:ascii="Arial" w:hAnsi="Arial"/>
          <w:b/>
          <w:sz w:val="24"/>
        </w:rPr>
        <w:t>Motion till Avesta kommunfullmäktige</w:t>
      </w:r>
    </w:p>
    <w:p/>
    <w:p>
      <w:r>
        <w:rPr>
          <w:rFonts w:ascii="Arial" w:cs="Arial" w:eastAsia="Arial" w:hAnsi="Arial"/>
          <w:b/>
          <w:bCs/>
          <w:sz w:val="28"/>
          <w:szCs w:val="28"/>
        </w:rPr>
        <w:t xml:space="preserve">Motion om svenska språkkrav och förbättrade villkor i Avesta hemtjänst</w:t>
      </w:r>
    </w:p>
    <w:p/>
    <w:p>
      <w:r>
        <w:rPr>
          <w:rFonts w:ascii="Arial" w:cs="Arial" w:eastAsia="Arial" w:hAnsi="Arial"/>
          <w:sz w:val="22"/>
          <w:szCs w:val="22"/>
        </w:rPr>
        <w:t xml:space="preserve">Inlämnad av: Sverigedemokraterna i Avesta</w:t>
      </w:r>
    </w:p>
    <w:p>
      <w:r>
        <w:rPr>
          <w:rFonts w:ascii="Arial" w:cs="Arial" w:eastAsia="Arial" w:hAnsi="Arial"/>
          <w:sz w:val="22"/>
          <w:szCs w:val="22"/>
        </w:rPr>
        <w:t xml:space="preserve">Datum: 2026-06-05</w:t>
      </w:r>
    </w:p>
    <w:p/>
    <w:p>
      <w:r>
        <w:rPr>
          <w:rFonts w:ascii="Arial" w:cs="Arial" w:eastAsia="Arial" w:hAnsi="Arial"/>
          <w:b/>
          <w:bCs/>
          <w:sz w:val="24"/>
          <w:szCs w:val="24"/>
        </w:rPr>
        <w:t xml:space="preserve">Motivering</w:t>
      </w:r>
    </w:p>
    <w:p/>
    <w:p>
      <w:pPr>
        <w:spacing w:after="200"/>
      </w:pPr>
      <w:r>
        <w:rPr>
          <w:rFonts w:ascii="Arial" w:cs="Arial" w:eastAsia="Arial" w:hAnsi="Arial"/>
          <w:sz w:val="22"/>
          <w:szCs w:val="22"/>
        </w:rPr>
        <w:t xml:space="preserve">Avesta har kommunal hemtjänst och servicehus bland annat Björkhagen i Krylbo och Skogsgläntan i Avesta. 2024 riktades omfattande kritik från vårdanställda mot "hälso schema" vilket ledde till att kommunen ändrade schemaläggningen. Personalbrist och scheman påverkar kvaliteten för de äldre.</w:t>
      </w:r>
    </w:p>
    <w:p>
      <w:pPr>
        <w:spacing w:after="200"/>
      </w:pPr>
      <w:r>
        <w:rPr>
          <w:rFonts w:ascii="Arial" w:cs="Arial" w:eastAsia="Arial" w:hAnsi="Arial"/>
          <w:sz w:val="22"/>
          <w:szCs w:val="22"/>
        </w:rPr>
        <w:t xml:space="preserve">Med 17,2 procent utrikes födda i kommunen är det rimligt att ställa krav på goda kunskaper i svenska för personal som arbetar med äldre. Äldre ska kunna kommunicera med hemtjänsten utan missförstånd. Kommunen kan besluta om språkkrav vid anställning och upphandling samt förbättrade arbetsvillkor för att behålla personal.</w:t>
      </w:r>
    </w:p>
    <w:p>
      <w:pPr>
        <w:spacing w:after="200"/>
      </w:pPr>
      <w:r>
        <w:rPr>
          <w:rFonts w:ascii="Arial" w:cs="Arial" w:eastAsia="Arial" w:hAnsi="Arial"/>
          <w:sz w:val="22"/>
          <w:szCs w:val="22"/>
        </w:rPr>
        <w:t xml:space="preserve">Sverigedemokraterna prioriterar de äldre. De som byggt upp Avesta ska ha rätt till trygg och professionell omsorg på svenska.</w:t>
      </w:r>
    </w:p>
    <w:p/>
    <w:p>
      <w:r>
        <w:rPr>
          <w:rFonts w:ascii="Arial" w:cs="Arial" w:eastAsia="Arial" w:hAnsi="Arial"/>
          <w:b/>
          <w:bCs/>
          <w:sz w:val="24"/>
          <w:szCs w:val="24"/>
        </w:rPr>
        <w:t xml:space="preserve">Förslag till beslut</w:t>
      </w:r>
    </w:p>
    <w:p/>
    <w:p>
      <w:pPr>
        <w:spacing w:after="120"/>
      </w:pPr>
      <w:r>
        <w:rPr>
          <w:rFonts w:ascii="Arial" w:cs="Arial" w:eastAsia="Arial" w:hAnsi="Arial"/>
          <w:sz w:val="22"/>
          <w:szCs w:val="22"/>
        </w:rPr>
        <w:t xml:space="preserve">att kommunfullmäktige beslutar att införa krav på dokumenterade kunskaper i svenska språket (motsvarande SFI C eller högre) för all personal inom hemtjänst och särskilt boende,</w:t>
      </w:r>
    </w:p>
    <w:p>
      <w:pPr>
        <w:spacing w:after="120"/>
      </w:pPr>
      <w:r>
        <w:rPr>
          <w:rFonts w:ascii="Arial" w:cs="Arial" w:eastAsia="Arial" w:hAnsi="Arial"/>
          <w:sz w:val="22"/>
          <w:szCs w:val="22"/>
        </w:rPr>
        <w:t xml:space="preserve">att ge omsorgsstyrelsen i uppdrag att permanenta och utveckla de förbättrade scheman som infördes efter 2024 års kritik,</w:t>
      </w:r>
    </w:p>
    <w:p>
      <w:pPr>
        <w:spacing w:after="120"/>
      </w:pPr>
      <w:r>
        <w:rPr>
          <w:rFonts w:ascii="Arial" w:cs="Arial" w:eastAsia="Arial" w:hAnsi="Arial"/>
          <w:sz w:val="22"/>
          <w:szCs w:val="22"/>
        </w:rPr>
        <w:t xml:space="preserve">att avsätta medel för kompetensutveckling och lönesatsningar för att rekrytera och behålla svensk- och språkutbildad personal,</w:t>
      </w:r>
    </w:p>
    <w:p>
      <w:pPr>
        <w:spacing w:after="120"/>
      </w:pPr>
      <w:r>
        <w:rPr>
          <w:rFonts w:ascii="Arial" w:cs="Arial" w:eastAsia="Arial" w:hAnsi="Arial"/>
          <w:sz w:val="22"/>
          <w:szCs w:val="22"/>
        </w:rPr>
        <w:t xml:space="preserve">att särskilt prioritera servicehusen i Krylbo och Avesta i kvalitetsuppföljningen,</w:t>
      </w:r>
    </w:p>
    <w:p>
      <w:pPr>
        <w:spacing w:after="120"/>
      </w:pPr>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Avesta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Avesta)</w:t>
      </w:r>
    </w:p>
    <w:p>
      <w:r>
        <w:rPr>
          <w:rFonts w:ascii="Arial" w:hAnsi="Arial"/>
          <w:sz w:val="24"/>
        </w:rPr>
        <w:t>Ort: Avesta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Avesta</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sz w:val="18"/>
        <w:szCs w:val="18"/>
      </w:rPr>
      <w:t xml:space="preserve">Sverigedemokraterna Avesta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2026-06-05T15:20:19.149Z</dcterms:created>
  <dcterms:modified xsi:type="dcterms:W3CDTF">2026-06-05T15:20:19.149Z</dcterms:modified>
</cp:coreProperties>
</file>

<file path=docProps/custom.xml><?xml version="1.0" encoding="utf-8"?>
<Properties xmlns="http://schemas.openxmlformats.org/officeDocument/2006/custom-properties" xmlns:vt="http://schemas.openxmlformats.org/officeDocument/2006/docPropsVTypes"/>
</file>