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Avesta kommun</w:t>
      </w:r>
    </w:p>
    <w:p/>
    <w:p>
      <w:pPr>
        <w:jc w:val="center"/>
      </w:pPr>
      <w:r>
        <w:rPr>
          <w:rFonts w:ascii="Arial" w:hAnsi="Arial"/>
          <w:b/>
          <w:sz w:val="24"/>
        </w:rPr>
        <w:t>Motion till Avesta kommunfullmäktige</w:t>
      </w:r>
    </w:p>
    <w:p/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kortare kötider till särskilt boende för Avestas äldre</w:t>
      </w:r>
    </w:p>
    <w:p/>
    <w:p>
      <w:r>
        <w:rPr>
          <w:rFonts w:ascii="Arial" w:cs="Arial" w:eastAsia="Arial" w:hAnsi="Arial"/>
          <w:sz w:val="22"/>
          <w:szCs w:val="22"/>
        </w:rPr>
        <w:t xml:space="preserve">Inlämnad av: Sverigedemokraterna i Avesta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/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Äldre i Avesta som behöver särskilt boende ska inte behöva vänta orimligt länge. Kommunen har ansvar för att erbjuda boende i rimlig tid enligt socialtjänstlagen. Med en medelålder på 44,7 år och en växande andel äldre är det viktigt att planera för framtida behov.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Sverigedemokraterna vill införa "äldre först"-principen i planeringen. Kommunen kan besluta om att öka antalet platser, effektivisera biståndsbedömningen och prioritera de som har längst väntetid eller störst behov.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De som har arbetat och betalat skatt hela livet förtjänar att få den omsorg de behöver utan långa köer.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/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att kommunfullmäktige ger omsorgsstyrelsen i uppdrag att kartlägga nuvarande kötider till särskilt boende och presentera en plan för att halvera genomsnittlig väntetid inom två år,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att i budget prioritera utbyggnad eller omdisponering av platser i särskilt boende,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att införa tydliga riktlinjer där de med längst väntetid och störst medicinskt/socialt behov prioriteras ("äldre först"),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att årligen redovisa kötider och åtgärder öppet för kommunfullmäktige,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Avesta)</w:t>
      </w:r>
    </w:p>
    <w:p>
      <w:r>
        <w:rPr>
          <w:rFonts w:ascii="Arial" w:hAnsi="Arial"/>
          <w:sz w:val="24"/>
        </w:rPr>
        <w:t>Ort: Avesta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Avesta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sz w:val="18"/>
        <w:szCs w:val="18"/>
      </w:rPr>
      <w:t xml:space="preserve">Sverigedemokraterna Avesta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2026-06-05T15:20:19.158Z</dcterms:created>
  <dcterms:modified xsi:type="dcterms:W3CDTF">2026-06-05T15:20:19.158Z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