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Falun kommun</w:t>
      </w:r>
    </w:p>
    <w:p/>
    <w:p>
      <w:r>
        <w:rPr>
          <w:rFonts w:ascii="Arial" w:hAnsi="Arial"/>
          <w:b/>
          <w:sz w:val="24"/>
        </w:rPr>
        <w:t>Motion till Falun kommunfullmäktige</w:t>
      </w:r>
    </w:p>
    <w:p/>
    <w:p>
      <w:r>
        <w:rPr>
          <w:rFonts w:ascii="Arial" w:hAnsi="Arial"/>
          <w:b/>
          <w:sz w:val="24"/>
        </w:rPr>
        <w:t>Motion om bättre studiero på Britsarvsskolan</w:t>
      </w:r>
    </w:p>
    <w:p/>
    <w:p>
      <w:r>
        <w:rPr>
          <w:rFonts w:ascii="Arial" w:hAnsi="Arial"/>
          <w:sz w:val="24"/>
        </w:rPr>
        <w:t>Inlämnad av: Sverigedemokraterna i Falun</w:t>
      </w:r>
    </w:p>
    <w:p>
      <w:r>
        <w:rPr>
          <w:rFonts w:ascii="Arial" w:hAnsi="Arial"/>
          <w:sz w:val="24"/>
        </w:rPr>
        <w:t>Datum: 2026-06-06</w:t>
      </w:r>
    </w:p>
    <w:p/>
    <w:p>
      <w:r>
        <w:rPr>
          <w:rFonts w:ascii="Arial" w:hAnsi="Arial"/>
          <w:b/>
          <w:sz w:val="24"/>
        </w:rPr>
        <w:t>Motivering</w:t>
      </w:r>
    </w:p>
    <w:p>
      <w:r>
        <w:rPr>
          <w:rFonts w:ascii="Arial" w:hAnsi="Arial"/>
          <w:sz w:val="24"/>
        </w:rPr>
        <w:t>Britsarvsskolan har infört mobilförbud under skoltid 2025 men inspektioner och lokala rapporter visar fortsatta ordningsproblem. Skolresultaten ligger nära rikssnittet men lärarbehörighet och studiero behöver stärkas. SD vill se tydliga regler, fler vuxna i skolan och konsekvenser vid störningar. Detta är en kommunal fråga som kan hanteras genom nämndbeslut och resurstilldelning. God studiero är grundläggande för elevernas framtid i Falun.</w:t>
      </w:r>
    </w:p>
    <w:p/>
    <w:p>
      <w:r>
        <w:rPr>
          <w:rFonts w:ascii="Arial" w:hAnsi="Arial"/>
          <w:b/>
          <w:sz w:val="24"/>
        </w:rPr>
        <w:t>Förslag till beslut</w:t>
      </w:r>
    </w:p>
    <w:p>
      <w:r>
        <w:rPr>
          <w:rFonts w:ascii="Arial" w:hAnsi="Arial"/>
          <w:sz w:val="24"/>
        </w:rPr>
        <w:t>att kommunfullmäktige säkerställer tillräckliga resurser för fler vuxna på Britsarvsskolan.</w:t>
      </w:r>
    </w:p>
    <w:p>
      <w:r>
        <w:rPr>
          <w:rFonts w:ascii="Arial" w:hAnsi="Arial"/>
          <w:sz w:val="24"/>
        </w:rPr>
        <w:t>att en policy för konsekvent ordningsarbete och mobilförbud implementeras fullt ut.</w:t>
      </w:r>
    </w:p>
    <w:p>
      <w:r>
        <w:rPr>
          <w:rFonts w:ascii="Arial" w:hAnsi="Arial"/>
          <w:sz w:val="24"/>
        </w:rPr>
        <w:t>att skolan får stöd för tidig intervention vid ordningsstörningar.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Falun</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Falun)</w:t>
      </w:r>
    </w:p>
    <w:p>
      <w:r>
        <w:rPr>
          <w:rFonts w:ascii="Arial" w:hAnsi="Arial"/>
          <w:sz w:val="24"/>
        </w:rPr>
        <w:t>Ort: Falun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Falun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Falun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Falun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