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Falun kommun</w:t>
      </w:r>
    </w:p>
    <w:p/>
    <w:p>
      <w:r>
        <w:rPr>
          <w:rFonts w:ascii="Arial" w:hAnsi="Arial"/>
          <w:b/>
          <w:sz w:val="24"/>
        </w:rPr>
        <w:t>Motion till Falun kommunfullmäktige</w:t>
      </w:r>
    </w:p>
    <w:p/>
    <w:p>
      <w:r>
        <w:rPr>
          <w:rFonts w:ascii="Arial" w:hAnsi="Arial"/>
          <w:b/>
          <w:sz w:val="24"/>
        </w:rPr>
        <w:t>Motion om medborgare först i Falun</w:t>
      </w:r>
    </w:p>
    <w:p/>
    <w:p>
      <w:r>
        <w:rPr>
          <w:rFonts w:ascii="Arial" w:hAnsi="Arial"/>
          <w:sz w:val="24"/>
        </w:rPr>
        <w:t>Inlämnad av: Sverigedemokraterna i Falun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Alla beslut ska sätta faluborna i centrum. SD vill minska onödig administration och höja servicekvalitet. Detta är kärnan i kommunens uppdrag och kan styras via policy.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medborgarcentrerad strategi antas.</w:t>
      </w:r>
    </w:p>
    <w:p>
      <w:r>
        <w:rPr>
          <w:rFonts w:ascii="Arial" w:hAnsi="Arial"/>
          <w:sz w:val="24"/>
        </w:rPr>
        <w:t>att servicegarantier införs för kommunala kontakter.</w:t>
      </w:r>
    </w:p>
    <w:p>
      <w:r>
        <w:rPr>
          <w:rFonts w:ascii="Arial" w:hAnsi="Arial"/>
          <w:sz w:val="24"/>
        </w:rPr>
        <w:t>att regelbunden medborgardialog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Falun)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Falun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Falun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