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Gagnef kommun</w:t>
      </w:r>
    </w:p>
    <w:p/>
    <w:p>
      <w:r>
        <w:rPr>
          <w:rFonts w:ascii="Arial" w:hAnsi="Arial"/>
          <w:b/>
          <w:sz w:val="24"/>
        </w:rPr>
        <w:t>Motion till Gagnef kommunfullmäktige</w:t>
      </w:r>
    </w:p>
    <w:p/>
    <w:p>
      <w:r>
        <w:rPr>
          <w:rFonts w:ascii="Arial" w:hAnsi="Arial"/>
          <w:b/>
          <w:sz w:val="24"/>
        </w:rPr>
        <w:t>Motion om stärkt ordning och studiero i Gagnefs skolor</w:t>
      </w:r>
    </w:p>
    <w:p/>
    <w:p>
      <w:r>
        <w:rPr>
          <w:rFonts w:ascii="Arial" w:hAnsi="Arial"/>
          <w:sz w:val="24"/>
        </w:rPr>
        <w:t>Inlämnad av: Sverigedemokraterna i Gagnef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Studiero är en förutsättning för goda resultat. Med pågående skolbyggnationer finns tillfälle att införa tydliga regler och stödstrukturer. Som SD prioriterar vi ordning och respekt i skolan så att lärare kan undervisa och elever kan lära.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införa kommunövergripande ordningsregler med konsekvenser.</w:t>
      </w:r>
    </w:p>
    <w:p>
      <w:r>
        <w:rPr>
          <w:rFonts w:ascii="Arial" w:hAnsi="Arial"/>
          <w:sz w:val="24"/>
        </w:rPr>
        <w:t>att extra resurser för rastvärdar och stödpersonal avsätts i budget 2027.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Gagnef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Gagnef)</w:t>
      </w:r>
    </w:p>
    <w:p>
      <w:r>
        <w:rPr>
          <w:rFonts w:ascii="Arial" w:hAnsi="Arial"/>
          <w:sz w:val="24"/>
        </w:rPr>
        <w:t>Ort: Gagnef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Gagnef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Gagnef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Gagnef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