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Malung-Sälen kommun</w:t>
      </w:r>
    </w:p>
    <w:p/>
    <w:p>
      <w:r>
        <w:rPr>
          <w:rFonts w:ascii="Arial" w:hAnsi="Arial"/>
          <w:b/>
          <w:sz w:val="24"/>
        </w:rPr>
        <w:t>Motion till Malung-Sälen kommunfullmäktige</w:t>
      </w:r>
    </w:p>
    <w:p/>
    <w:p>
      <w:r>
        <w:rPr>
          <w:rFonts w:ascii="Arial" w:hAnsi="Arial"/>
          <w:b/>
          <w:sz w:val="24"/>
        </w:rPr>
        <w:t>Motion om utredning och genomförande av ny F-6-skola i Malung</w:t>
      </w:r>
    </w:p>
    <w:p/>
    <w:p>
      <w:r>
        <w:rPr>
          <w:rFonts w:ascii="Arial" w:hAnsi="Arial"/>
          <w:sz w:val="24"/>
        </w:rPr>
        <w:t>Inlämnad av: Sverigedemokraterna i Malung-Sälen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Det pågår diskussioner om en historiskt stor skolsatsning i Malung-Sälen, inklusive borttagande av moduler på Sälens skola och utredning av ny skola i Malung. Sverigedemokraterna vill skynda på processen för att ge eleverna moderna och trygga lokaler. Detta är en hyper-lokal fråga som kommunen direkt kan påverka och prioritera.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påskynda utredningen av en ny F-6-skola i Malung med målsättning om beslut 2027.</w:t>
      </w:r>
    </w:p>
    <w:p>
      <w:r>
        <w:rPr>
          <w:rFonts w:ascii="Arial" w:hAnsi="Arial"/>
          <w:sz w:val="24"/>
        </w:rPr>
        <w:t>att finansiering utreds inom ramen för budget 2026-2029.</w:t>
      </w:r>
    </w:p>
    <w:p>
      <w:r>
        <w:rPr>
          <w:rFonts w:ascii="Arial" w:hAnsi="Arial"/>
          <w:sz w:val="24"/>
        </w:rPr>
        <w:t>att elever och föräldrar involveras i planeringen.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Malung-Sälen)</w:t>
      </w:r>
    </w:p>
    <w:p>
      <w:r>
        <w:rPr>
          <w:rFonts w:ascii="Arial" w:hAnsi="Arial"/>
          <w:sz w:val="24"/>
        </w:rPr>
        <w:t>Ort: Malung-Sälen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Malung-Sälen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Malung-Sälen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Malung-Sälen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