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Mora kommun</w:t>
      </w:r>
    </w:p>
    <w:p/>
    <w:p>
      <w:r>
        <w:rPr>
          <w:rFonts w:ascii="Arial" w:hAnsi="Arial"/>
          <w:b/>
          <w:sz w:val="24"/>
        </w:rPr>
        <w:t>Motion till Mora kommunfullmäktige</w:t>
      </w:r>
    </w:p>
    <w:p/>
    <w:p>
      <w:r>
        <w:rPr>
          <w:rFonts w:ascii="Arial" w:hAnsi="Arial"/>
          <w:b/>
          <w:sz w:val="24"/>
        </w:rPr>
        <w:t>Motion om att bevara småskolorna i Mora kommun</w:t>
      </w:r>
    </w:p>
    <w:p/>
    <w:p>
      <w:r>
        <w:rPr>
          <w:rFonts w:ascii="Arial" w:hAnsi="Arial"/>
          <w:sz w:val="24"/>
        </w:rPr>
        <w:t>Inlämnad av: Sverigedemokraterna i 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Under 2025 har diskussioner om skolnedläggningar av Vika skola och Nusnäs skola pågått med hänvisning till elevunderlag. Skolstrukturplanen visar på likvärdighetsutmaningar men små skolor bidrar till trygghet och lokalt engagemang.</w:t>
      </w:r>
    </w:p>
    <w:p>
      <w:r>
        <w:rPr>
          <w:rFonts w:ascii="Arial" w:hAnsi="Arial"/>
          <w:sz w:val="24"/>
        </w:rPr>
        <w:t>Sverigedemokraterna sätter medborgarna i småorterna främst och vill stoppa nedläggningar tills fullständiga konsekvensanalyser är granskade. Detta är en direkt kommunal fråga.</w:t>
      </w:r>
    </w:p>
    <w:p>
      <w:r>
        <w:rPr>
          <w:rFonts w:ascii="Arial" w:hAnsi="Arial"/>
          <w:sz w:val="24"/>
        </w:rPr>
        <w:t>Bevarande stärker hela kommunen långsiktigt.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pausa alla planer på nedläggning av Vika och Nusnäs skolor under 2026</w:t>
      </w:r>
    </w:p>
    <w:p>
      <w:r>
        <w:rPr>
          <w:rFonts w:ascii="Arial" w:hAnsi="Arial"/>
          <w:sz w:val="24"/>
        </w:rPr>
        <w:t>att en ny oberoende utredning av skolstrukturen genomförs</w:t>
      </w:r>
    </w:p>
    <w:p>
      <w:r>
        <w:rPr>
          <w:rFonts w:ascii="Arial" w:hAnsi="Arial"/>
          <w:sz w:val="24"/>
        </w:rPr>
        <w:t>att lokala behov väger tyngre än enbart ekonomiska kalkyler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Mora)</w:t>
      </w:r>
    </w:p>
    <w:p>
      <w:r>
        <w:rPr>
          <w:rFonts w:ascii="Arial" w:hAnsi="Arial"/>
          <w:sz w:val="24"/>
        </w:rPr>
        <w:t>Ort: 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