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Orsa kommun</w:t>
      </w:r>
    </w:p>
    <w:p/>
    <w:p>
      <w:r>
        <w:rPr>
          <w:rFonts w:ascii="Arial" w:hAnsi="Arial"/>
          <w:b/>
          <w:sz w:val="24"/>
        </w:rPr>
        <w:t>Motion till Orsa kommunfullmäktige</w:t>
      </w:r>
    </w:p>
    <w:p/>
    <w:p>
      <w:r>
        <w:rPr>
          <w:rFonts w:ascii="Arial" w:hAnsi="Arial"/>
          <w:b/>
          <w:sz w:val="24"/>
        </w:rPr>
        <w:t>Motion om medborgare och skattbetalare först i Orsa budget</w:t>
      </w:r>
    </w:p>
    <w:p/>
    <w:p>
      <w:r>
        <w:rPr>
          <w:rFonts w:ascii="Arial" w:hAnsi="Arial"/>
          <w:sz w:val="24"/>
        </w:rPr>
        <w:t>Inlämnad av: Sverigedemokraterna i Orsa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Skattesatsen är oförändrad men Orsa har överskott. Sverigedemokraterna vill prioritera kärnverksamhet som skola, vård och omsorg framför andra utgifter. Kommunen kan besluta om prioriteringar i kommunplanen. Detta sätter invånarna i första rummet.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prioriterar kärnverksamhet i budget 2027</w:t>
      </w:r>
    </w:p>
    <w:p>
      <w:r>
        <w:rPr>
          <w:rFonts w:ascii="Arial" w:hAnsi="Arial"/>
          <w:sz w:val="24"/>
        </w:rPr>
        <w:t>att inga nya skattehöjningar tillåts</w:t>
      </w:r>
    </w:p>
    <w:p>
      <w:r>
        <w:rPr>
          <w:rFonts w:ascii="Arial" w:hAnsi="Arial"/>
          <w:sz w:val="24"/>
        </w:rPr>
        <w:t>att medborgarinflytande i budgetprocessen ökar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Orsa)</w:t>
      </w:r>
    </w:p>
    <w:p>
      <w:r>
        <w:rPr>
          <w:rFonts w:ascii="Arial" w:hAnsi="Arial"/>
          <w:sz w:val="24"/>
        </w:rPr>
        <w:t>Ort: Orsa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Orsa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Orsa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Orsa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