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Rättvik kommun</w:t>
      </w:r>
    </w:p>
    <w:p/>
    <w:p>
      <w:r>
        <w:rPr>
          <w:rFonts w:ascii="Arial" w:hAnsi="Arial"/>
          <w:b/>
          <w:sz w:val="24"/>
        </w:rPr>
        <w:t>Motion till Rättvik kommunfullmäktige</w:t>
      </w:r>
    </w:p>
    <w:p/>
    <w:p>
      <w:r>
        <w:rPr>
          <w:rFonts w:ascii="Arial" w:hAnsi="Arial"/>
          <w:b/>
          <w:sz w:val="24"/>
        </w:rPr>
        <w:t>Motion om prioriterad bemanning i äldreomsorgen</w:t>
      </w:r>
    </w:p>
    <w:p/>
    <w:p>
      <w:r>
        <w:rPr>
          <w:rFonts w:ascii="Arial" w:hAnsi="Arial"/>
          <w:sz w:val="24"/>
        </w:rPr>
        <w:t>Inlämnad av: Sverigedemokraterna i Rättvik</w:t>
      </w:r>
    </w:p>
    <w:p>
      <w:r>
        <w:rPr>
          <w:rFonts w:ascii="Arial" w:hAnsi="Arial"/>
          <w:sz w:val="24"/>
        </w:rPr>
        <w:t>Datum: 2026-06-06</w:t>
      </w:r>
    </w:p>
    <w:p/>
    <w:p>
      <w:r>
        <w:rPr>
          <w:rFonts w:ascii="Arial" w:hAnsi="Arial"/>
          <w:b/>
          <w:sz w:val="24"/>
        </w:rPr>
        <w:t>Motivering</w:t>
      </w:r>
    </w:p>
    <w:p>
      <w:r>
        <w:rPr>
          <w:rFonts w:ascii="Arial" w:hAnsi="Arial"/>
          <w:sz w:val="24"/>
        </w:rPr>
        <w:t>Under 2025 varslades 60 tjänster inom socialförvaltningen, främst i äldreomsorgen, för att spara 25 miljoner kronor. Detta har lett till försämrad kvalitet och ökad oro bland äldre och anhöriga. SD prioriterar de äldre högst och vill återställa bemanningen med fokus på kvalitet. Budget 2026 ger utrymme för satsningar, och medborgarna ska komma först. Konkret åtgärd krävs nu.</w:t>
      </w:r>
    </w:p>
    <w:p/>
    <w:p>
      <w:r>
        <w:rPr>
          <w:rFonts w:ascii="Arial" w:hAnsi="Arial"/>
          <w:b/>
          <w:sz w:val="24"/>
        </w:rPr>
        <w:t>Förslag till beslut</w:t>
      </w:r>
    </w:p>
    <w:p>
      <w:r>
        <w:rPr>
          <w:rFonts w:ascii="Arial" w:hAnsi="Arial"/>
          <w:sz w:val="24"/>
        </w:rPr>
        <w:t>att kommunfullmäktige återanställer minst 30 omsorgsbiträden i äldreomsorgen under 2026</w:t>
      </w:r>
    </w:p>
    <w:p>
      <w:r>
        <w:rPr>
          <w:rFonts w:ascii="Arial" w:hAnsi="Arial"/>
          <w:sz w:val="24"/>
        </w:rPr>
        <w:t>att en översyn av bemanningsplanen görs med mål om lägre sjukfrånvaro och högre kontinuitet</w:t>
      </w:r>
    </w:p>
    <w:p>
      <w:r>
        <w:rPr>
          <w:rFonts w:ascii="Arial" w:hAnsi="Arial"/>
          <w:sz w:val="24"/>
        </w:rPr>
        <w:t>att äldre prioriteras i budgetfördelningen framför andra verksamheter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Rättvik)</w:t>
      </w:r>
    </w:p>
    <w:p>
      <w:r>
        <w:rPr>
          <w:rFonts w:ascii="Arial" w:hAnsi="Arial"/>
          <w:sz w:val="24"/>
        </w:rPr>
        <w:t>Ort: Rättvik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Rättvik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Rättvik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Rättvik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