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Smedjebacken kommun</w:t>
      </w:r>
    </w:p>
    <w:p/>
    <w:p>
      <w:r>
        <w:rPr>
          <w:rFonts w:ascii="Arial" w:hAnsi="Arial"/>
          <w:b/>
          <w:sz w:val="24"/>
        </w:rPr>
        <w:t>Motion till Smedjebacken kommunfullmäktige</w:t>
      </w:r>
    </w:p>
    <w:p/>
    <w:p>
      <w:r>
        <w:rPr>
          <w:rFonts w:ascii="Arial" w:hAnsi="Arial"/>
          <w:b/>
          <w:sz w:val="24"/>
        </w:rPr>
        <w:t>Motion om förstärkt gatuunderhåll i Söderbärke och Hagge</w:t>
      </w:r>
    </w:p>
    <w:p/>
    <w:p>
      <w:r>
        <w:rPr>
          <w:rFonts w:ascii="Arial" w:hAnsi="Arial"/>
          <w:sz w:val="24"/>
        </w:rPr>
        <w:t>Inlämnad av: Sverigedemokraterna i Smedjebacken</w:t>
      </w:r>
    </w:p>
    <w:p>
      <w:r>
        <w:rPr>
          <w:rFonts w:ascii="Arial" w:hAnsi="Arial"/>
          <w:sz w:val="24"/>
        </w:rPr>
        <w:t>Datum: 2026-06-06</w:t>
      </w:r>
    </w:p>
    <w:p/>
    <w:p>
      <w:r>
        <w:rPr>
          <w:rFonts w:ascii="Arial" w:hAnsi="Arial"/>
          <w:b/>
          <w:sz w:val="24"/>
        </w:rPr>
        <w:t>Motivering</w:t>
      </w:r>
    </w:p>
    <w:p>
      <w:r>
        <w:rPr>
          <w:rFonts w:ascii="Arial" w:hAnsi="Arial"/>
          <w:sz w:val="24"/>
        </w:rPr>
        <w:t>Kommunen satsar 6 mnkr på gator 2026, vilket är positivt, men specifika områden som Söderbärke och Hagge behöver extra fokus enligt lokala behov. SD vill se konkreta förbättringar för byarnas invånare. Detta är hyperlokalt och direkt kommunalt beslutbart.</w:t>
      </w:r>
    </w:p>
    <w:p/>
    <w:p>
      <w:r>
        <w:rPr>
          <w:rFonts w:ascii="Arial" w:hAnsi="Arial"/>
          <w:b/>
          <w:sz w:val="24"/>
        </w:rPr>
        <w:t>Förslag till beslut</w:t>
      </w:r>
    </w:p>
    <w:p>
      <w:r>
        <w:rPr>
          <w:rFonts w:ascii="Arial" w:hAnsi="Arial"/>
          <w:sz w:val="24"/>
        </w:rPr>
        <w:t>att kommunfullmäktige beslutar om extra anslag till vägunderhåll i Söderbärke och Hagge 2026</w:t>
      </w:r>
    </w:p>
    <w:p>
      <w:r>
        <w:rPr>
          <w:rFonts w:ascii="Arial" w:hAnsi="Arial"/>
          <w:sz w:val="24"/>
        </w:rPr>
        <w:t>att kommunfullmäktige beslutar att prioritera halkbekämpning och beläggning i dessa områden</w:t>
      </w:r>
    </w:p>
    <w:p>
      <w:r>
        <w:rPr>
          <w:rFonts w:ascii="Arial" w:hAnsi="Arial"/>
          <w:sz w:val="24"/>
        </w:rPr>
        <w:t>att kommunfullmäktige beslutar att samverka med vägföreningar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Smedjebacken)</w:t>
      </w:r>
    </w:p>
    <w:p>
      <w:r>
        <w:rPr>
          <w:rFonts w:ascii="Arial" w:hAnsi="Arial"/>
          <w:sz w:val="24"/>
        </w:rPr>
        <w:t>Ort: Smedjebacken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Smedjebacken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Smedjebacken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Smedjebacken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