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Gävle kommun</w:t>
      </w:r>
    </w:p>
    <w:p/>
    <w:p>
      <w:r>
        <w:rPr>
          <w:rFonts w:ascii="Arial" w:hAnsi="Arial"/>
          <w:b/>
          <w:sz w:val="24"/>
        </w:rPr>
        <w:t>Motion till Gävle kommunfullmäktige</w:t>
      </w:r>
    </w:p>
    <w:p/>
    <w:p>
      <w:r>
        <w:rPr>
          <w:rFonts w:ascii="Arial" w:hAnsi="Arial"/>
          <w:b/>
          <w:sz w:val="24"/>
        </w:rPr>
        <w:t>Motion om ökad trygghet i centrala Gävle</w:t>
      </w:r>
    </w:p>
    <w:p/>
    <w:p>
      <w:r>
        <w:rPr>
          <w:rFonts w:ascii="Arial" w:hAnsi="Arial"/>
          <w:sz w:val="24"/>
        </w:rPr>
        <w:t>Inlämnad av: Sverigedemokraterna i Gävle</w:t>
      </w:r>
    </w:p>
    <w:p>
      <w:r>
        <w:rPr>
          <w:rFonts w:ascii="Arial" w:hAnsi="Arial"/>
          <w:sz w:val="24"/>
        </w:rPr>
        <w:t>Datum: 2026-06-06</w:t>
      </w:r>
    </w:p>
    <w:p/>
    <w:p>
      <w:r>
        <w:rPr>
          <w:rFonts w:ascii="Arial" w:hAnsi="Arial"/>
          <w:b/>
          <w:sz w:val="24"/>
        </w:rPr>
        <w:t>Motivering</w:t>
      </w:r>
    </w:p>
    <w:p>
      <w:r>
        <w:rPr>
          <w:rFonts w:ascii="Arial" w:hAnsi="Arial"/>
          <w:sz w:val="24"/>
        </w:rPr>
        <w:t>Under 2025 drabbades centrala Gävle av flera grova våldsdåd kopplade till gängkriminalitet. Polisen har infört vistelseförbud 2026 för att stävja detta, men kommunen behöver komplettera med egna åtgärder. SD Gävle ser trygghet som en grundläggande rättighet för alla invånare. Lokala trygghetsplaner och kamerabevakning har visat sig effektiva i andra områden. En satsning här prioriterar medborgarnas säkerhet framför andra utgifter.</w:t>
      </w:r>
    </w:p>
    <w:p/>
    <w:p>
      <w:r>
        <w:rPr>
          <w:rFonts w:ascii="Arial" w:hAnsi="Arial"/>
          <w:b/>
          <w:sz w:val="24"/>
        </w:rPr>
        <w:t>Förslag till beslut</w:t>
      </w:r>
    </w:p>
    <w:p>
      <w:r>
        <w:rPr>
          <w:rFonts w:ascii="Arial" w:hAnsi="Arial"/>
          <w:sz w:val="24"/>
        </w:rPr>
        <w:t>att kommunfullmäktige beslutar om utökad kamerabevakning i centrala Gävle under 2026</w:t>
      </w:r>
    </w:p>
    <w:p>
      <w:r>
        <w:rPr>
          <w:rFonts w:ascii="Arial" w:hAnsi="Arial"/>
          <w:sz w:val="24"/>
        </w:rPr>
        <w:t>att kommunen ska samarbeta med Polisen om fler vistelseförbudszoner</w:t>
      </w:r>
    </w:p>
    <w:p>
      <w:r>
        <w:rPr>
          <w:rFonts w:ascii="Arial" w:hAnsi="Arial"/>
          <w:sz w:val="24"/>
        </w:rPr>
        <w:t>att en lokal trygghetsplan för centrum tas fram med boende och näringsliv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Gävle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Gävle)</w:t>
      </w:r>
    </w:p>
    <w:p>
      <w:r>
        <w:rPr>
          <w:rFonts w:ascii="Arial" w:hAnsi="Arial"/>
          <w:sz w:val="24"/>
        </w:rPr>
        <w:t>Ort: Gävle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Gävle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Gävle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Gävle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