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Hofors kommun</w:t>
      </w:r>
    </w:p>
    <w:p/>
    <w:p>
      <w:r>
        <w:rPr>
          <w:rFonts w:ascii="Arial" w:hAnsi="Arial"/>
          <w:b/>
          <w:sz w:val="24"/>
        </w:rPr>
        <w:t>Motion till Hofors kommunfullmäktige</w:t>
      </w:r>
    </w:p>
    <w:p/>
    <w:p>
      <w:r>
        <w:rPr>
          <w:rFonts w:ascii="Arial" w:hAnsi="Arial"/>
          <w:b/>
          <w:sz w:val="24"/>
        </w:rPr>
        <w:t>Motion om ökad trygghet i centrala Hofors</w:t>
      </w:r>
    </w:p>
    <w:p/>
    <w:p>
      <w:r>
        <w:rPr>
          <w:rFonts w:ascii="Arial" w:hAnsi="Arial"/>
          <w:sz w:val="24"/>
        </w:rPr>
        <w:t>Inlämnad av: Sverigedemokraterna i Hofors</w:t>
      </w:r>
    </w:p>
    <w:p>
      <w:r>
        <w:rPr>
          <w:rFonts w:ascii="Arial" w:hAnsi="Arial"/>
          <w:sz w:val="24"/>
        </w:rPr>
        <w:t>Datum: 2026-06-06</w:t>
      </w:r>
    </w:p>
    <w:p/>
    <w:p>
      <w:r>
        <w:rPr>
          <w:rFonts w:ascii="Arial" w:hAnsi="Arial"/>
          <w:b/>
          <w:sz w:val="24"/>
        </w:rPr>
        <w:t>Motivering</w:t>
      </w:r>
    </w:p>
    <w:p>
      <w:r>
        <w:rPr>
          <w:rFonts w:ascii="Arial" w:hAnsi="Arial"/>
          <w:sz w:val="24"/>
        </w:rPr>
        <w:t>Under 2025 drabbades Hofors kommun av ett bombhot mot kommunhuset som ledde till låsta dörrar och oro bland medborgarna. Trygghetsenkäten 2026 visar på behov av stärkt förebyggande arbete. Kommunen har tidigare haft Grannsamverkan men detta behöver uppdateras och utökas för att motverka brott som skadegörelse och ungdomskriminalitet. Som sverigedemokrater prioriterar vi medborgarnas trygghet framför andra satsningar. En trygg kommun är grunden för attraktivitet och tillväxt.</w:t>
      </w:r>
    </w:p>
    <w:p/>
    <w:p>
      <w:r>
        <w:rPr>
          <w:rFonts w:ascii="Arial" w:hAnsi="Arial"/>
          <w:b/>
          <w:sz w:val="24"/>
        </w:rPr>
        <w:t>Förslag till beslut</w:t>
      </w:r>
    </w:p>
    <w:p>
      <w:r>
        <w:rPr>
          <w:rFonts w:ascii="Arial" w:hAnsi="Arial"/>
          <w:sz w:val="24"/>
        </w:rPr>
        <w:t>att kommunfullmäktige beslutar att uppdatera och utöka Grannsamverkan i centrala Hofors med fokus på 2026.</w:t>
      </w:r>
    </w:p>
    <w:p>
      <w:r>
        <w:rPr>
          <w:rFonts w:ascii="Arial" w:hAnsi="Arial"/>
          <w:sz w:val="24"/>
        </w:rPr>
        <w:t>att en kartläggning av trygghetsproblem i centrala områden genomförs under hösten 2026.</w:t>
      </w:r>
    </w:p>
    <w:p>
      <w:r>
        <w:rPr>
          <w:rFonts w:ascii="Arial" w:hAnsi="Arial"/>
          <w:sz w:val="24"/>
        </w:rPr>
        <w:t>att resultatet redovisas i kommunstyrelsen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Hofors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Hofors)</w:t>
      </w:r>
    </w:p>
    <w:p>
      <w:r>
        <w:rPr>
          <w:rFonts w:ascii="Arial" w:hAnsi="Arial"/>
          <w:sz w:val="24"/>
        </w:rPr>
        <w:t>Ort: Hofors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Hofors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Hofors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Hofors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