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Hudiksvall kommun</w:t>
      </w:r>
    </w:p>
    <w:p/>
    <w:p>
      <w:r>
        <w:rPr>
          <w:rFonts w:ascii="Arial" w:hAnsi="Arial"/>
          <w:b/>
          <w:sz w:val="24"/>
        </w:rPr>
        <w:t>Motion till Hudiksvall kommunfullmäktige</w:t>
      </w:r>
    </w:p>
    <w:p/>
    <w:p>
      <w:r>
        <w:rPr>
          <w:rFonts w:ascii="Arial" w:hAnsi="Arial"/>
          <w:b/>
          <w:sz w:val="24"/>
        </w:rPr>
        <w:t>Motion om prioritering av medborgare och skattbetalare i alla beslut</w:t>
      </w:r>
    </w:p>
    <w:p/>
    <w:p>
      <w:r>
        <w:rPr>
          <w:rFonts w:ascii="Arial" w:hAnsi="Arial"/>
          <w:sz w:val="24"/>
        </w:rPr>
        <w:t>Inlämnad av: Sverigedemokraterna i Hudiksvall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Alla kommunala beslut ska utgå från vad som är bäst för Hudiksvallsborna som betalar skatten. Som sverigedemokrater vill vi införa ett tydligt medborgarperspektiv i alla nämnder och styrelser. Kommunen kan besluta om en policy som alltid sätter invånarna först.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en policy om att medborgare och skattbetalare alltid prioriteras i kommunala beslut</w:t>
      </w:r>
    </w:p>
    <w:p>
      <w:r>
        <w:rPr>
          <w:rFonts w:ascii="Arial" w:hAnsi="Arial"/>
          <w:sz w:val="24"/>
        </w:rPr>
        <w:t>att konsekvensanalyser för medborgarna görs i alla större ärenden</w:t>
      </w:r>
    </w:p>
    <w:p>
      <w:r>
        <w:rPr>
          <w:rFonts w:ascii="Arial" w:hAnsi="Arial"/>
          <w:sz w:val="24"/>
        </w:rPr>
        <w:t>att policyn implementeras från 2027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Hudiksvall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Hudiksvall)</w:t>
      </w:r>
    </w:p>
    <w:p>
      <w:r>
        <w:rPr>
          <w:rFonts w:ascii="Arial" w:hAnsi="Arial"/>
          <w:sz w:val="24"/>
        </w:rPr>
        <w:t>Ort: Hudiksvall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Hudiksvall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Hudiksvall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Hudiksvall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