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Hudiksvall kommun</w:t>
      </w:r>
    </w:p>
    <w:p/>
    <w:p>
      <w:r>
        <w:rPr>
          <w:rFonts w:ascii="Arial" w:hAnsi="Arial"/>
          <w:b/>
          <w:sz w:val="24"/>
        </w:rPr>
        <w:t>Motion till Hudiksvall kommunfullmäktige</w:t>
      </w:r>
    </w:p>
    <w:p/>
    <w:p>
      <w:r>
        <w:rPr>
          <w:rFonts w:ascii="Arial" w:hAnsi="Arial"/>
          <w:b/>
          <w:sz w:val="24"/>
        </w:rPr>
        <w:t>Motion om ordning och reda i skolmiljön genom tydligare befogenheter</w:t>
      </w:r>
    </w:p>
    <w:p/>
    <w:p>
      <w:r>
        <w:rPr>
          <w:rFonts w:ascii="Arial" w:hAnsi="Arial"/>
          <w:sz w:val="24"/>
        </w:rPr>
        <w:t>Inlämnad av: Sverigedemokraterna i Hudiksvall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Lärare och rektorer behöver tydligare verktyg för att upprätthålla ordning i Hudiksvalls skolor. Som sverigedemokrater stöder vi nationella initiativ för studiero och vill se lokala åtgärder. Kommunen som huvudman kan besluta om förstärkta befogenheter och stöd.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tydligare ordningsregler och befogenheter för personal</w:t>
      </w:r>
    </w:p>
    <w:p>
      <w:r>
        <w:rPr>
          <w:rFonts w:ascii="Arial" w:hAnsi="Arial"/>
          <w:sz w:val="24"/>
        </w:rPr>
        <w:t>att fortbildning i ledarskap och ordning erbjuds</w:t>
      </w:r>
    </w:p>
    <w:p>
      <w:r>
        <w:rPr>
          <w:rFonts w:ascii="Arial" w:hAnsi="Arial"/>
          <w:sz w:val="24"/>
        </w:rPr>
        <w:t>att uppföljning sker via skolinspektionens enkäter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Hudiksvall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Hudiksvall)</w:t>
      </w:r>
    </w:p>
    <w:p>
      <w:r>
        <w:rPr>
          <w:rFonts w:ascii="Arial" w:hAnsi="Arial"/>
          <w:sz w:val="24"/>
        </w:rPr>
        <w:t>Ort: Hudiksvall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Hudiksvall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Hudiksvall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Hudiksvall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