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Ljusdal kommun</w:t>
      </w:r>
    </w:p>
    <w:p/>
    <w:p>
      <w:r>
        <w:rPr>
          <w:rFonts w:ascii="Arial" w:hAnsi="Arial"/>
          <w:b/>
          <w:sz w:val="24"/>
        </w:rPr>
        <w:t>Motion till Ljusdal kommunfullmäktige</w:t>
      </w:r>
    </w:p>
    <w:p/>
    <w:p>
      <w:r>
        <w:rPr>
          <w:rFonts w:ascii="Arial" w:hAnsi="Arial"/>
          <w:b/>
          <w:sz w:val="24"/>
        </w:rPr>
        <w:t>Motion om integration med krav på språk och värderingar</w:t>
      </w:r>
    </w:p>
    <w:p/>
    <w:p>
      <w:r>
        <w:rPr>
          <w:rFonts w:ascii="Arial" w:hAnsi="Arial"/>
          <w:sz w:val="24"/>
        </w:rPr>
        <w:t>Inlämnad av: Sverigedemokraterna i Ljusdal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ska bygga på svenska värderingar och språkkunskaper. SD vill att kommunen ställer tydliga krav i verksamheter som skola och omsorg. Detta skapar långsiktig sammanhållning i Ljusdal.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språk- och värderingskrav i integrationsinsatser från 2027</w:t>
      </w:r>
    </w:p>
    <w:p>
      <w:r>
        <w:rPr>
          <w:rFonts w:ascii="Arial" w:hAnsi="Arial"/>
          <w:sz w:val="24"/>
        </w:rPr>
        <w:t>att prioritera svenska språkkurser med fokus på samhällskunskap</w:t>
      </w:r>
    </w:p>
    <w:p>
      <w:r>
        <w:rPr>
          <w:rFonts w:ascii="Arial" w:hAnsi="Arial"/>
          <w:sz w:val="24"/>
        </w:rPr>
        <w:t>att utvärdera resultaten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Ljusdal)</w:t>
      </w:r>
    </w:p>
    <w:p>
      <w:r>
        <w:rPr>
          <w:rFonts w:ascii="Arial" w:hAnsi="Arial"/>
          <w:sz w:val="24"/>
        </w:rPr>
        <w:t>Ort: Ljusdal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