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Sandviken kommun</w:t>
      </w:r>
    </w:p>
    <w:p/>
    <w:p>
      <w:r>
        <w:rPr>
          <w:rFonts w:ascii="Arial" w:hAnsi="Arial"/>
          <w:b/>
          <w:sz w:val="24"/>
        </w:rPr>
        <w:t>Motion till Sandviken kommunfullmäktige</w:t>
      </w:r>
    </w:p>
    <w:p/>
    <w:p>
      <w:r>
        <w:rPr>
          <w:rFonts w:ascii="Arial" w:hAnsi="Arial"/>
          <w:b/>
          <w:sz w:val="24"/>
        </w:rPr>
        <w:t>Motion om bättre studiero och ordning i Sandvikens grundskolor</w:t>
      </w:r>
    </w:p>
    <w:p/>
    <w:p>
      <w:r>
        <w:rPr>
          <w:rFonts w:ascii="Arial" w:hAnsi="Arial"/>
          <w:sz w:val="24"/>
        </w:rPr>
        <w:t>Inlämnad av: Sverigedemokraterna i Sandviken</w:t>
      </w:r>
    </w:p>
    <w:p>
      <w:r>
        <w:rPr>
          <w:rFonts w:ascii="Arial" w:hAnsi="Arial"/>
          <w:sz w:val="24"/>
        </w:rPr>
        <w:t>Datum: 2026-06-06</w:t>
      </w:r>
    </w:p>
    <w:p/>
    <w:p>
      <w:r>
        <w:rPr>
          <w:rFonts w:ascii="Arial" w:hAnsi="Arial"/>
          <w:b/>
          <w:sz w:val="24"/>
        </w:rPr>
        <w:t>Motivering</w:t>
      </w:r>
    </w:p>
    <w:p>
      <w:r>
        <w:rPr>
          <w:rFonts w:ascii="Arial" w:hAnsi="Arial"/>
          <w:sz w:val="24"/>
        </w:rPr>
        <w:t>Sandvikens meritvärde i årskurs 9 ligger på cirka 209–211 poäng, lägre än rikssnittet på 228. Skolverkets statistik och kommunens egna skolor visar behov av ökad ordning och studiero. Problem med störningar påverkar alla elever negativt. SD vill införa tydliga regler, fler vuxna på plats och fokus på kunskap. Detta är en kommunal angelägenhet som direkt påverkar barnens framtid.</w:t>
      </w:r>
    </w:p>
    <w:p/>
    <w:p>
      <w:r>
        <w:rPr>
          <w:rFonts w:ascii="Arial" w:hAnsi="Arial"/>
          <w:b/>
          <w:sz w:val="24"/>
        </w:rPr>
        <w:t>Förslag till beslut</w:t>
      </w:r>
    </w:p>
    <w:p>
      <w:r>
        <w:rPr>
          <w:rFonts w:ascii="Arial" w:hAnsi="Arial"/>
          <w:sz w:val="24"/>
        </w:rPr>
        <w:t>att kommunfullmäktige inför en kommunövergripande policy för studiero med tydliga konsekvenser</w:t>
      </w:r>
    </w:p>
    <w:p>
      <w:r>
        <w:rPr>
          <w:rFonts w:ascii="Arial" w:hAnsi="Arial"/>
          <w:sz w:val="24"/>
        </w:rPr>
        <w:t>att antalet vuxna i skolan ökas i områden med störst behov</w:t>
      </w:r>
    </w:p>
    <w:p>
      <w:r>
        <w:rPr>
          <w:rFonts w:ascii="Arial" w:hAnsi="Arial"/>
          <w:sz w:val="24"/>
        </w:rPr>
        <w:t>att lärarnas befogenheter stärks enligt nationella riktlinjer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Sandviken)</w:t>
      </w:r>
    </w:p>
    <w:p>
      <w:r>
        <w:rPr>
          <w:rFonts w:ascii="Arial" w:hAnsi="Arial"/>
          <w:sz w:val="24"/>
        </w:rPr>
        <w:t>Ort: Sandviken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Sandviken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Sandviken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Sandviken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