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Falkenberg kommun</w:t>
      </w:r>
    </w:p>
    <w:p/>
    <w:p>
      <w:r>
        <w:rPr>
          <w:rFonts w:ascii="Arial" w:hAnsi="Arial"/>
          <w:b/>
          <w:sz w:val="24"/>
        </w:rPr>
        <w:t>Motion till Falkenberg kommunfullmäktige</w:t>
      </w:r>
    </w:p>
    <w:p/>
    <w:p>
      <w:r>
        <w:rPr>
          <w:rFonts w:ascii="Arial" w:hAnsi="Arial"/>
          <w:b/>
          <w:sz w:val="24"/>
        </w:rPr>
        <w:t>Motion om ökad trygghet i Glommen och Skrea</w:t>
      </w:r>
    </w:p>
    <w:p/>
    <w:p>
      <w:r>
        <w:rPr>
          <w:rFonts w:ascii="Arial" w:hAnsi="Arial"/>
          <w:sz w:val="24"/>
        </w:rPr>
        <w:t>Inlämnad av: Sverigedemokraterna i Falkenberg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Områden som Glommen och Skrea har specifika utmaningar med ordning och brott enligt lokala diskussioner. Kommunen kan agera med belysning, kameror och samverkan.</w:t>
      </w:r>
    </w:p>
    <w:p>
      <w:r>
        <w:rPr>
          <w:rFonts w:ascii="Arial" w:hAnsi="Arial"/>
          <w:sz w:val="24"/>
        </w:rPr>
        <w:t>Hyperlokalt fokus stärker SD:s närvaro i hela kommunen.</w:t>
      </w:r>
    </w:p>
    <w:p>
      <w:r>
        <w:rPr>
          <w:rFonts w:ascii="Arial" w:hAnsi="Arial"/>
          <w:sz w:val="24"/>
        </w:rPr>
        <w:t>Beslutbart av fullmäktige.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utökad belysning och kameror i Glommen och Skrea under 2026.</w:t>
      </w:r>
    </w:p>
    <w:p>
      <w:r>
        <w:rPr>
          <w:rFonts w:ascii="Arial" w:hAnsi="Arial"/>
          <w:sz w:val="24"/>
        </w:rPr>
        <w:t>att samverkan med Polisen och fastighetsägare intensifieras.</w:t>
      </w:r>
    </w:p>
    <w:p>
      <w:r>
        <w:rPr>
          <w:rFonts w:ascii="Arial" w:hAnsi="Arial"/>
          <w:sz w:val="24"/>
        </w:rPr>
        <w:t>att trygghetsvandringar anordnas regelbundet.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Falkenberg)</w:t>
      </w:r>
    </w:p>
    <w:p>
      <w:r>
        <w:rPr>
          <w:rFonts w:ascii="Arial" w:hAnsi="Arial"/>
          <w:sz w:val="24"/>
        </w:rPr>
        <w:t>Ort: Falkenberg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Falkenberg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Falkenberg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Falkenberg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