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Halmstad kommun</w:t>
      </w:r>
    </w:p>
    <w:p/>
    <w:p>
      <w:r>
        <w:rPr>
          <w:rFonts w:ascii="Arial" w:hAnsi="Arial"/>
          <w:b/>
          <w:sz w:val="24"/>
        </w:rPr>
        <w:t>Motion till Halmstad kommunfullmäktige</w:t>
      </w:r>
    </w:p>
    <w:p/>
    <w:p>
      <w:r>
        <w:rPr>
          <w:rFonts w:ascii="Arial" w:hAnsi="Arial"/>
          <w:b/>
          <w:sz w:val="24"/>
        </w:rPr>
        <w:t>Motion om språkkrav i äldreomsorgen</w:t>
      </w:r>
    </w:p>
    <w:p/>
    <w:p>
      <w:r>
        <w:rPr>
          <w:rFonts w:ascii="Arial" w:hAnsi="Arial"/>
          <w:sz w:val="24"/>
        </w:rPr>
        <w:t>Inlämnad av: Sverigedemokraterna i Halmstad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Missförhållanden på äldreboenden i Halmstad har rapporterats 2025 med lex Sarah-utredningar. Språkkunskaper är avgörande för god omsorg. SD vill prioritera svenska språket i välfärden för säkerhet och kvalitet.</w:t>
      </w:r>
    </w:p>
    <w:p>
      <w:r>
        <w:rPr>
          <w:rFonts w:ascii="Arial" w:hAnsi="Arial"/>
          <w:sz w:val="24"/>
        </w:rPr>
        <w:t>Kommunen kan införa krav vid anställning i hemtjänst och boenden. Detta stärker både äldre och personal. SD:s budget 2026–2030 inkluderar satsningar på välfärdspersonal.</w:t>
      </w:r>
    </w:p>
    <w:p>
      <w:r>
        <w:rPr>
          <w:rFonts w:ascii="Arial" w:hAnsi="Arial"/>
          <w:sz w:val="24"/>
        </w:rPr>
        <w:t>Åtgärden är kommunalt beslutbar och ligger i linje med medborgare först-principen.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svenska språkkunskaper vid nyanställning inom äldreomsorgen</w:t>
      </w:r>
    </w:p>
    <w:p>
      <w:r>
        <w:rPr>
          <w:rFonts w:ascii="Arial" w:hAnsi="Arial"/>
          <w:sz w:val="24"/>
        </w:rPr>
        <w:t>att befintlig personal erbjuds språkutbildning med uppföljning</w:t>
      </w:r>
    </w:p>
    <w:p>
      <w:r>
        <w:rPr>
          <w:rFonts w:ascii="Arial" w:hAnsi="Arial"/>
          <w:sz w:val="24"/>
        </w:rPr>
        <w:t>att lex Sarah-rapporter följs upp med konkreta åtgärder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Halmstad)</w:t>
      </w:r>
    </w:p>
    <w:p>
      <w:r>
        <w:rPr>
          <w:rFonts w:ascii="Arial" w:hAnsi="Arial"/>
          <w:sz w:val="24"/>
        </w:rPr>
        <w:t>Ort: Halmstad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Halmstad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Halmstad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Halmstad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