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Hylte kommun</w:t>
      </w:r>
    </w:p>
    <w:p/>
    <w:p>
      <w:r>
        <w:rPr>
          <w:rFonts w:ascii="Arial" w:hAnsi="Arial"/>
          <w:b/>
          <w:sz w:val="24"/>
        </w:rPr>
        <w:t>Motion till Hylte kommunfullmäktige</w:t>
      </w:r>
    </w:p>
    <w:p/>
    <w:p>
      <w:r>
        <w:rPr>
          <w:rFonts w:ascii="Arial" w:hAnsi="Arial"/>
          <w:b/>
          <w:sz w:val="24"/>
        </w:rPr>
        <w:t>Motion om krav på integration och värderingar</w:t>
      </w:r>
    </w:p>
    <w:p/>
    <w:p>
      <w:r>
        <w:rPr>
          <w:rFonts w:ascii="Arial" w:hAnsi="Arial"/>
          <w:sz w:val="24"/>
        </w:rPr>
        <w:t>Inlämnad av: Sverigedemokraterna i Hylte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Hylte behöver stärkas med tydliga krav på språk och svenska värderingar för att motverka parallellsamhällen. Kommunen kan ställa krav vid beviljande av bidrag och platser i kommunal verksamhet. SD står för en integrationspolitik som sätter svenska normer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deltagande i språk- och samhällsintroduktion för nyanlända som erhåller kommunala insatser.</w:t>
      </w:r>
    </w:p>
    <w:p>
      <w:r>
        <w:rPr>
          <w:rFonts w:ascii="Arial" w:hAnsi="Arial"/>
          <w:sz w:val="24"/>
        </w:rPr>
        <w:t>att värderingsgrundade samtal inkluderas i integrationsarbetet.</w:t>
      </w:r>
    </w:p>
    <w:p>
      <w:r>
        <w:rPr>
          <w:rFonts w:ascii="Arial" w:hAnsi="Arial"/>
          <w:sz w:val="24"/>
        </w:rPr>
        <w:t>att resultaten följs upp i kommunstyrelsen.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Hylte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Hylte)</w:t>
      </w:r>
    </w:p>
    <w:p>
      <w:r>
        <w:rPr>
          <w:rFonts w:ascii="Arial" w:hAnsi="Arial"/>
          <w:sz w:val="24"/>
        </w:rPr>
        <w:t>Ort: Hylte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Hylte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Hylte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Hylte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