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beslutsprocessen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Laholms budgetprocess behöver mer öppenhet för att öka medborgarnas förtroende. SD vill ha offentliga redovisningar av alla stora beslut.</w:t>
      </w:r>
    </w:p>
    <w:p>
      <w:r>
        <w:rPr>
          <w:rFonts w:ascii="Arial" w:hAnsi="Arial"/>
          <w:sz w:val="24"/>
        </w:rPr>
        <w:t>Kommunplanen 2026 är viktig men kan förbättras med mer detaljer. Fullmäktige kan besluta om högre transparens.</w:t>
      </w:r>
    </w:p>
    <w:p>
      <w:r>
        <w:rPr>
          <w:rFonts w:ascii="Arial" w:hAnsi="Arial"/>
          <w:sz w:val="24"/>
        </w:rPr>
        <w:t>Demokrati kräver insyn.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månatliga öppna redovisningar av budgetutfallet på kommunens webbplats</w:t>
      </w:r>
    </w:p>
    <w:p>
      <w:r>
        <w:rPr>
          <w:rFonts w:ascii="Arial" w:hAnsi="Arial"/>
          <w:sz w:val="24"/>
        </w:rPr>
        <w:t>att alla större upphandlingar och projekt ska ha tydliga kostnadsredovisningar</w:t>
      </w:r>
    </w:p>
    <w:p>
      <w:r>
        <w:rPr>
          <w:rFonts w:ascii="Arial" w:hAnsi="Arial"/>
          <w:sz w:val="24"/>
        </w:rPr>
        <w:t>att medborgardialoger utökas kring budgeten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