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Varberg kommun</w:t>
      </w:r>
    </w:p>
    <w:p/>
    <w:p>
      <w:r>
        <w:rPr>
          <w:rFonts w:ascii="Arial" w:hAnsi="Arial"/>
          <w:b/>
          <w:sz w:val="24"/>
        </w:rPr>
        <w:t>Motion till Varberg kommunfullmäktige</w:t>
      </w:r>
    </w:p>
    <w:p/>
    <w:p>
      <w:r>
        <w:rPr>
          <w:rFonts w:ascii="Arial" w:hAnsi="Arial"/>
          <w:b/>
          <w:sz w:val="24"/>
        </w:rPr>
        <w:t>Motion om värderingsbaserad integration med krav i Varberg</w:t>
      </w:r>
    </w:p>
    <w:p/>
    <w:p>
      <w:r>
        <w:rPr>
          <w:rFonts w:ascii="Arial" w:hAnsi="Arial"/>
          <w:sz w:val="24"/>
        </w:rPr>
        <w:t>Inlämnad av: Sverigedemokraterna i Varberg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Varberg behöver stärkas med tydliga krav på svenska värderingar, demokrati och jämställdhet. Nationella reformer betonar skyldigheter; lokalt kan kommunen implementera detta i SFI och boende.</w:t>
      </w:r>
    </w:p>
    <w:p>
      <w:r>
        <w:rPr>
          <w:rFonts w:ascii="Arial" w:hAnsi="Arial"/>
          <w:sz w:val="24"/>
        </w:rPr>
        <w:t>SD vill se en politik där integration är ömsesidig och kravställande. Detta motverkar parallellsamhällen.</w:t>
      </w:r>
    </w:p>
    <w:p>
      <w:r>
        <w:rPr>
          <w:rFonts w:ascii="Arial" w:hAnsi="Arial"/>
          <w:sz w:val="24"/>
        </w:rPr>
        <w:t>Varberg ska vara en kommun där svenska normer gäller för alla.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berörda nämnder att införa värderingskrav och samhällsorientering i alla integrationsinsatser från 2027.</w:t>
      </w:r>
    </w:p>
    <w:p>
      <w:r>
        <w:rPr>
          <w:rFonts w:ascii="Arial" w:hAnsi="Arial"/>
          <w:sz w:val="24"/>
        </w:rPr>
        <w:t>att uppföljning kopplas till ersättningar och boende.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Varberg)</w:t>
      </w:r>
    </w:p>
    <w:p>
      <w:r>
        <w:rPr>
          <w:rFonts w:ascii="Arial" w:hAnsi="Arial"/>
          <w:sz w:val="24"/>
        </w:rPr>
        <w:t>Ort: Varberg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Varberg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Varberg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Varberg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