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Åre kommun</w:t>
      </w:r>
    </w:p>
    <w:p/>
    <w:p>
      <w:r>
        <w:rPr>
          <w:rFonts w:ascii="Arial" w:hAnsi="Arial"/>
          <w:b/>
          <w:sz w:val="24"/>
        </w:rPr>
        <w:t>Motion till Åre kommunfullmäktige</w:t>
      </w:r>
    </w:p>
    <w:p/>
    <w:p>
      <w:r>
        <w:rPr>
          <w:rFonts w:ascii="Arial" w:hAnsi="Arial"/>
          <w:b/>
          <w:sz w:val="24"/>
        </w:rPr>
        <w:t>Motion om språkkrav för personal inom äldreomsorgen</w:t>
      </w:r>
    </w:p>
    <w:p/>
    <w:p>
      <w:r>
        <w:rPr>
          <w:rFonts w:ascii="Arial" w:hAnsi="Arial"/>
          <w:sz w:val="24"/>
        </w:rPr>
        <w:t>Inlämnad av: Sverigedemokraterna i Åre</w:t>
      </w:r>
    </w:p>
    <w:p>
      <w:r>
        <w:rPr>
          <w:rFonts w:ascii="Arial" w:hAnsi="Arial"/>
          <w:sz w:val="24"/>
        </w:rPr>
        <w:t>Datum: 2026-06-06</w:t>
      </w:r>
    </w:p>
    <w:p/>
    <w:p>
      <w:r>
        <w:rPr>
          <w:rFonts w:ascii="Arial" w:hAnsi="Arial"/>
          <w:b/>
          <w:sz w:val="24"/>
        </w:rPr>
        <w:t>Motivering</w:t>
      </w:r>
    </w:p>
    <w:p>
      <w:r>
        <w:rPr>
          <w:rFonts w:ascii="Arial" w:hAnsi="Arial"/>
          <w:sz w:val="24"/>
        </w:rPr>
        <w:t>Äldreomsorgen i Åre kommun har fått Silverkommun 2025 för kvalitet och trygghet, men medborgarundersökningen visar sjunkande nöjdhet. Ökningen av hemtjänsttimmar med 18 procent 2025 ställer högre krav på kommunikation. SD vill införa krav på god svenska för att säkerställa att äldre får rätt vård och bemötande.</w:t>
      </w:r>
    </w:p>
    <w:p>
      <w:r>
        <w:rPr>
          <w:rFonts w:ascii="Arial" w:hAnsi="Arial"/>
          <w:sz w:val="24"/>
        </w:rPr>
        <w:t>Språkkrav är en grundläggande del av en fungerande välfärd där medborgarna kommer först.</w:t>
      </w:r>
    </w:p>
    <w:p>
      <w:r>
        <w:rPr>
          <w:rFonts w:ascii="Arial" w:hAnsi="Arial"/>
          <w:sz w:val="24"/>
        </w:rPr>
        <w:t>Kommunen kan besluta om kompetenskrav vid rekrytering och utbildning.</w:t>
      </w:r>
    </w:p>
    <w:p/>
    <w:p>
      <w:r>
        <w:rPr>
          <w:rFonts w:ascii="Arial" w:hAnsi="Arial"/>
          <w:b/>
          <w:sz w:val="24"/>
        </w:rPr>
        <w:t>Förslag till beslut</w:t>
      </w:r>
    </w:p>
    <w:p>
      <w:r>
        <w:rPr>
          <w:rFonts w:ascii="Arial" w:hAnsi="Arial"/>
          <w:sz w:val="24"/>
        </w:rPr>
        <w:t>att kommunfullmäktige beslutar om krav på dokumenterad svenska för all ny personal inom hemtjänst och särskilt boende från 2027</w:t>
      </w:r>
    </w:p>
    <w:p>
      <w:r>
        <w:rPr>
          <w:rFonts w:ascii="Arial" w:hAnsi="Arial"/>
          <w:sz w:val="24"/>
        </w:rPr>
        <w:t>att befintlig personal erbjuds språkutbildning</w:t>
      </w:r>
    </w:p>
    <w:p>
      <w:r>
        <w:rPr>
          <w:rFonts w:ascii="Arial" w:hAnsi="Arial"/>
          <w:sz w:val="24"/>
        </w:rPr>
        <w:t>att uppföljning sker årligen via kvalitetsrapporter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Åre)</w:t>
      </w:r>
    </w:p>
    <w:p>
      <w:r>
        <w:rPr>
          <w:rFonts w:ascii="Arial" w:hAnsi="Arial"/>
          <w:sz w:val="24"/>
        </w:rPr>
        <w:t>Ort: Åre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