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hAnsi="Arial"/>
          <w:b/>
          <w:sz w:val="24"/>
        </w:rPr>
        <w:t>Motion till Berg kommunfullmäktige</w:t>
      </w:r>
    </w:p>
    <w:p>
      <w:r>
        <w:rPr>
          <w:rFonts w:ascii="Arial" w:cs="Arial" w:eastAsia="Arial" w:hAnsi="Arial"/>
          <w:b/>
          <w:bCs/>
          <w:sz w:val="26"/>
          <w:szCs w:val="26"/>
        </w:rPr>
        <w:t xml:space="preserve">Motion om Bostadsförsörjningsplan efter 2026 års behovsundersökning</w:t>
      </w:r>
    </w:p>
    <w:p>
      <w:r>
        <w:rPr>
          <w:rFonts w:ascii="Arial" w:cs="Arial" w:eastAsia="Arial" w:hAnsi="Arial"/>
          <w:sz w:val="24"/>
          <w:szCs w:val="24"/>
        </w:rPr>
        <w:t xml:space="preserve">Inlämnad av: Sverigedemokraterna</w:t>
      </w:r>
    </w:p>
    <w:p>
      <w:r>
        <w:rPr>
          <w:rFonts w:ascii="Arial" w:cs="Arial" w:eastAsia="Arial" w:hAnsi="Arial"/>
          <w:b/>
          <w:bCs/>
          <w:sz w:val="24"/>
          <w:szCs w:val="24"/>
        </w:rPr>
        <w:t xml:space="preserve">Motivering</w:t>
      </w:r>
    </w:p>
    <w:p>
      <w:pPr>
        <w:spacing w:after="120"/>
      </w:pPr>
      <w:r>
        <w:rPr>
          <w:rFonts w:ascii="Arial" w:cs="Arial" w:eastAsia="Arial" w:hAnsi="Arial"/>
          <w:sz w:val="24"/>
          <w:szCs w:val="24"/>
        </w:rPr>
        <w:t xml:space="preserve">I maj 2026 genomför Bergs kommun en undersökning om bostadsbehovet i kommunen. Syftet är att ligga till grund för framtida satsningar och kommunens bostadsförsörjningsplan i en tid då befolkningsutvecklingen är central för den ekonomiska hållbarheten.</w:t>
      </w:r>
    </w:p>
    <w:p>
      <w:pPr>
        <w:spacing w:after="120"/>
      </w:pPr>
      <w:r>
        <w:rPr>
          <w:rFonts w:ascii="Arial" w:cs="Arial" w:eastAsia="Arial" w:hAnsi="Arial"/>
          <w:sz w:val="24"/>
          <w:szCs w:val="24"/>
        </w:rPr>
        <w:t xml:space="preserve">Budget 2026 slår fast målet att Bergs kommun ska ha 7 600 invånare år 2030. En växande befolkning krävs för att stärka ekonomin, bibehålla service och möta behov i glesbygdskommunen som sträcker sig över både Jämtland och Härjedalen.</w:t>
      </w:r>
    </w:p>
    <w:p>
      <w:pPr>
        <w:spacing w:after="120"/>
      </w:pPr>
      <w:r>
        <w:rPr>
          <w:rFonts w:ascii="Arial" w:cs="Arial" w:eastAsia="Arial" w:hAnsi="Arial"/>
          <w:sz w:val="24"/>
          <w:szCs w:val="24"/>
        </w:rPr>
        <w:t xml:space="preserve">Sverigedemokraterna anser att bostadsplaneringen måste prioritera vanliga Bergsbor, familjer och inflyttare som vill bo och verka i kommunen, inte enbart turism eller externa intressen. Konkreta planer för byggande i Svenstavik, Hackås, Klövsjö och andra serviceorter behövs.</w:t>
      </w:r>
    </w:p>
    <w:p>
      <w:pPr>
        <w:spacing w:after="120"/>
      </w:pPr>
      <w:r>
        <w:rPr>
          <w:rFonts w:ascii="Arial" w:cs="Arial" w:eastAsia="Arial" w:hAnsi="Arial"/>
          <w:sz w:val="24"/>
          <w:szCs w:val="24"/>
        </w:rPr>
        <w:t xml:space="preserve">Undersökningen är ett bra första steg, men utan en tydlig handlingsplan med tidsatta mål, finansiering och prioriteringar riskerar den att bli en hyllvärmare. Kommunen måste agera snabbt för att omsätta svaren i praktisk politik.</w:t>
      </w:r>
    </w:p>
    <w:p>
      <w:pPr>
        <w:spacing w:after="120"/>
      </w:pPr>
      <w:r>
        <w:rPr>
          <w:rFonts w:ascii="Arial" w:cs="Arial" w:eastAsia="Arial" w:hAnsi="Arial"/>
          <w:sz w:val="24"/>
          <w:szCs w:val="24"/>
        </w:rPr>
        <w:t xml:space="preserve">En bostadsförsörjningsplan som fokuserar på rimliga hyror, småhus och tillgänglighet för äldre och unga är avgörande för att nå befolkningsmålet och behålla livskraften i hela kommunen.</w:t>
      </w:r>
    </w:p>
    <w:p>
      <w:r>
        <w:rPr>
          <w:rFonts w:ascii="Arial" w:cs="Arial" w:eastAsia="Arial" w:hAnsi="Arial"/>
          <w:b/>
          <w:bCs/>
          <w:sz w:val="24"/>
          <w:szCs w:val="24"/>
        </w:rPr>
        <w:t xml:space="preserve">Förslag till beslut</w:t>
      </w:r>
    </w:p>
    <w:p>
      <w:pPr>
        <w:spacing w:after="80"/>
      </w:pPr>
      <w:r>
        <w:rPr>
          <w:rFonts w:ascii="Arial" w:cs="Arial" w:eastAsia="Arial" w:hAnsi="Arial"/>
          <w:sz w:val="24"/>
          <w:szCs w:val="24"/>
        </w:rPr>
        <w:t xml:space="preserve">att kommunfullmäktige uppdrar åt kommunstyrelsen att senast under första halvåret 2027 presentera en konkret bostadsförsörjningsplan baserad på 2026 års behovsundersökning</w:t>
      </w:r>
    </w:p>
    <w:p>
      <w:pPr>
        <w:spacing w:after="80"/>
      </w:pPr>
      <w:r>
        <w:rPr>
          <w:rFonts w:ascii="Arial" w:cs="Arial" w:eastAsia="Arial" w:hAnsi="Arial"/>
          <w:sz w:val="24"/>
          <w:szCs w:val="24"/>
        </w:rPr>
        <w:t xml:space="preserve">att planen ska innehålla tidsatta mål för antal nya bostäder i olika delar av kommunen, inriktning på småhus och hyresrätter samt förslag på hur kommunen kan underlätta för lokala byggaktörer</w:t>
      </w:r>
    </w:p>
    <w:p>
      <w:pPr>
        <w:spacing w:after="80"/>
      </w:pPr>
      <w:r>
        <w:rPr>
          <w:rFonts w:ascii="Arial" w:cs="Arial" w:eastAsia="Arial" w:hAnsi="Arial"/>
          <w:sz w:val="24"/>
          <w:szCs w:val="24"/>
        </w:rPr>
        <w:t xml:space="preserve">att kommunstyrelsen ska redovisa hur planen bidrar till målet om 7 600 invånare 2030 samt hur den finansieras utan att belasta driftbudgeten</w:t>
      </w:r>
    </w:p>
    <w:p>
      <w:pPr>
        <w:spacing w:after="80"/>
      </w:pPr>
      <w:r>
        <w:rPr>
          <w:rFonts w:ascii="Arial" w:cs="Arial" w:eastAsia="Arial" w:hAnsi="Arial"/>
          <w:sz w:val="24"/>
          <w:szCs w:val="24"/>
        </w:rPr>
        <w:t xml:space="preserve">att uppföljning av bostadsbyggandet och effekterna på befolkningsutvecklingen ska ske årligen till kommunfullmäktige</w:t>
      </w:r>
    </w:p>
    <w:p>
      <w:r>
        <w:rPr>
          <w:rFonts w:ascii="Arial" w:cs="Arial" w:eastAsia="Arial" w:hAnsi="Arial"/>
          <w:sz w:val="24"/>
          <w:szCs w:val="24"/>
        </w:rPr>
        <w:t xml:space="preserve">Berg den 2026-06-05</w:t>
      </w:r>
    </w:p>
    <w:p>
      <w:r>
        <w:rPr>
          <w:rFonts w:ascii="Arial" w:cs="Arial" w:eastAsia="Arial" w:hAnsi="Arial"/>
          <w:sz w:val="24"/>
          <w:szCs w:val="24"/>
        </w:rPr>
        <w:t xml:space="preserve">Sverigedemokraterna i Berg kommun</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Berg</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Berg)</w:t>
      </w:r>
    </w:p>
    <w:p>
      <w:r>
        <w:rPr>
          <w:rFonts w:ascii="Arial" w:hAnsi="Arial"/>
          <w:sz w:val="24"/>
        </w:rPr>
        <w:t>Ort: Berg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Berg</w:t>
      </w:r>
    </w:p>
    <w:sectPr>
      <w:head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rFonts w:ascii="Arial" w:cs="Arial" w:eastAsia="Arial" w:hAnsi="Arial"/>
        <w:b/>
        <w:bCs/>
        <w:sz w:val="24"/>
        <w:szCs w:val="24"/>
      </w:rPr>
      <w:t xml:space="preserve">Sverigedemokraterna Berg kommun</w:t>
    </w:r>
  </w:p>
  <w:p>
    <w:r>
      <w:rPr>
        <w:rFonts w:ascii="Arial" w:cs="Arial" w:eastAsia="Arial" w:hAnsi="Arial"/>
        <w:sz w:val="24"/>
        <w:szCs w:val="24"/>
      </w:rPr>
      <w:t xml:space="preserve">Motion till Berg kommunfullmäktige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2026-06-05T15:47:03.869Z</dcterms:created>
  <dcterms:modified xsi:type="dcterms:W3CDTF">2026-06-05T15:47:03.869Z</dcterms:modified>
</cp:coreProperties>
</file>

<file path=docProps/custom.xml><?xml version="1.0" encoding="utf-8"?>
<Properties xmlns="http://schemas.openxmlformats.org/officeDocument/2006/custom-properties" xmlns:vt="http://schemas.openxmlformats.org/officeDocument/2006/docPropsVTypes"/>
</file>