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Härjedalen kommun</w:t>
      </w:r>
    </w:p>
    <w:p/>
    <w:p>
      <w:r>
        <w:rPr>
          <w:rFonts w:ascii="Arial" w:hAnsi="Arial"/>
          <w:b/>
          <w:sz w:val="24"/>
        </w:rPr>
        <w:t>Motion till Härjedalen kommunfullmäktige</w:t>
      </w:r>
    </w:p>
    <w:p/>
    <w:p>
      <w:r>
        <w:rPr>
          <w:rFonts w:ascii="Arial" w:hAnsi="Arial"/>
          <w:b/>
          <w:sz w:val="24"/>
        </w:rPr>
        <w:t>Motion om prioritering av lokala medborgare i kommunala tjänster</w:t>
      </w:r>
    </w:p>
    <w:p/>
    <w:p>
      <w:r>
        <w:rPr>
          <w:rFonts w:ascii="Arial" w:hAnsi="Arial"/>
          <w:sz w:val="24"/>
        </w:rPr>
        <w:t>Inlämnad av: Sverigedemokraterna i Härjedalen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linje med SD:s princip om medborgare och skattbetalare först vill vi att kommunen prioriterar lokalt boende vid rekrytering till kommunala tjänster. Detta stärker lokalsamhället och motverkar utanförskap.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lokalt boende prioriteras vid anställningar inom kommunen.</w:t>
      </w:r>
    </w:p>
    <w:p>
      <w:r>
        <w:rPr>
          <w:rFonts w:ascii="Arial" w:hAnsi="Arial"/>
          <w:sz w:val="24"/>
        </w:rPr>
        <w:t>att merit och lämplighet alltid vägs in men med tydlig lokal förankring.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Härjedalen)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Härjedalen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Härjedalen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