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Östersund kommun</w:t>
      </w:r>
    </w:p>
    <w:p/>
    <w:p>
      <w:r>
        <w:rPr>
          <w:rFonts w:ascii="Arial" w:hAnsi="Arial"/>
          <w:b/>
          <w:sz w:val="24"/>
        </w:rPr>
        <w:t>Motion till Östersund kommunfullmäktige</w:t>
      </w:r>
    </w:p>
    <w:p/>
    <w:p>
      <w:r>
        <w:rPr>
          <w:rFonts w:ascii="Arial" w:hAnsi="Arial"/>
          <w:b/>
          <w:sz w:val="24"/>
        </w:rPr>
        <w:t>Motion om ökade trygghetsskapande åtgärder i centrala Östersund</w:t>
      </w:r>
    </w:p>
    <w:p/>
    <w:p>
      <w:r>
        <w:rPr>
          <w:rFonts w:ascii="Arial" w:hAnsi="Arial"/>
          <w:sz w:val="24"/>
        </w:rPr>
        <w:t>Inlämnad av: Sverigedemokraterna i Östersund</w:t>
      </w:r>
    </w:p>
    <w:p>
      <w:r>
        <w:rPr>
          <w:rFonts w:ascii="Arial" w:hAnsi="Arial"/>
          <w:sz w:val="24"/>
        </w:rPr>
        <w:t>Datum: 2026-06-06</w:t>
      </w:r>
    </w:p>
    <w:p/>
    <w:p>
      <w:r>
        <w:rPr>
          <w:rFonts w:ascii="Arial" w:hAnsi="Arial"/>
          <w:b/>
          <w:sz w:val="24"/>
        </w:rPr>
        <w:t>Motivering</w:t>
      </w:r>
    </w:p>
    <w:p>
      <w:r>
        <w:rPr>
          <w:rFonts w:ascii="Arial" w:hAnsi="Arial"/>
          <w:sz w:val="24"/>
        </w:rPr>
        <w:t>Brottsligheten i Östersunds centrala områden har ökat kraftigt. Enligt kommunens lägesbild 2025 har antalet anmälda brott i områden som Östersund övre, nedre, Norr och Universitetet stigit med 32–44 procent mellan 2022 och 2024. Centrumområdet visar en ökning på över 30 procent för flera brottstyper. Samtidigt minskar den totala brottsligheten i kommunen, vilket gör de centrala problemen särskilt angelägna. SD vill se konkreta åtgärder som fler kameror, bättre belysning och utökad samverkan med polis för att vända trenden och öka den upplevda tryggheten för invånare och näringsliv.</w:t>
      </w:r>
    </w:p>
    <w:p/>
    <w:p>
      <w:r>
        <w:rPr>
          <w:rFonts w:ascii="Arial" w:hAnsi="Arial"/>
          <w:b/>
          <w:sz w:val="24"/>
        </w:rPr>
        <w:t>Förslag till beslut</w:t>
      </w:r>
    </w:p>
    <w:p>
      <w:r>
        <w:rPr>
          <w:rFonts w:ascii="Arial" w:hAnsi="Arial"/>
          <w:sz w:val="24"/>
        </w:rPr>
        <w:t>att kommunfullmäktige uppdrar åt kommunstyrelsen att ta fram en handlingsplan för ökad trygghet i centrala Östersund med fokus på kameraövervakning och belysning,</w:t>
      </w:r>
    </w:p>
    <w:p>
      <w:r>
        <w:rPr>
          <w:rFonts w:ascii="Arial" w:hAnsi="Arial"/>
          <w:sz w:val="24"/>
        </w:rPr>
        <w:t>att planen presenteras senast under hösten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Östersund)</w:t>
      </w:r>
    </w:p>
    <w:p>
      <w:r>
        <w:rPr>
          <w:rFonts w:ascii="Arial" w:hAnsi="Arial"/>
          <w:sz w:val="24"/>
        </w:rPr>
        <w:t>Ort: Östersund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Östersund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Östersund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Östersund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