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Ragunda kommun</w:t>
      </w:r>
    </w:p>
    <w:p/>
    <w:p>
      <w:r>
        <w:rPr>
          <w:rFonts w:ascii="Arial" w:hAnsi="Arial"/>
          <w:b/>
          <w:sz w:val="24"/>
        </w:rPr>
        <w:t>Motion till Ragunda kommunfullmäktige</w:t>
      </w:r>
    </w:p>
    <w:p/>
    <w:p>
      <w:r>
        <w:rPr>
          <w:rFonts w:ascii="Arial" w:hAnsi="Arial"/>
          <w:b/>
          <w:sz w:val="24"/>
        </w:rPr>
        <w:t>Motion om förbättrad ordning och studiero i grundskolan</w:t>
      </w:r>
    </w:p>
    <w:p/>
    <w:p>
      <w:r>
        <w:rPr>
          <w:rFonts w:ascii="Arial" w:hAnsi="Arial"/>
          <w:sz w:val="24"/>
        </w:rPr>
        <w:t>Inlämnad av: Sverigedemokraterna i Ragunda</w:t>
      </w:r>
    </w:p>
    <w:p>
      <w:r>
        <w:rPr>
          <w:rFonts w:ascii="Arial" w:hAnsi="Arial"/>
          <w:sz w:val="24"/>
        </w:rPr>
        <w:t>Datum: 2026-06-06</w:t>
      </w:r>
    </w:p>
    <w:p/>
    <w:p>
      <w:r>
        <w:rPr>
          <w:rFonts w:ascii="Arial" w:hAnsi="Arial"/>
          <w:b/>
          <w:sz w:val="24"/>
        </w:rPr>
        <w:t>Motivering</w:t>
      </w:r>
    </w:p>
    <w:p>
      <w:r>
        <w:rPr>
          <w:rFonts w:ascii="Arial" w:hAnsi="Arial"/>
          <w:sz w:val="24"/>
        </w:rPr>
        <w:t>Skolresultaten i Ragunda påverkas av bristande ordning och studiero enligt kvalitetsrapporter. Eleverna behöver en lugn miljö för att nå sin fulla potential. SD prioriterar tydliga regler, konsekvenser och stöd till lärare för att skapa studiero. Detta är särskilt viktigt i en liten kommun som Ragunda där varje elev räknas. Åtgärder kan implementeras lokalt utan stora kostnader.</w:t>
      </w:r>
    </w:p>
    <w:p/>
    <w:p>
      <w:r>
        <w:rPr>
          <w:rFonts w:ascii="Arial" w:hAnsi="Arial"/>
          <w:b/>
          <w:sz w:val="24"/>
        </w:rPr>
        <w:t>Förslag till beslut</w:t>
      </w:r>
    </w:p>
    <w:p>
      <w:r>
        <w:rPr>
          <w:rFonts w:ascii="Arial" w:hAnsi="Arial"/>
          <w:sz w:val="24"/>
        </w:rPr>
        <w:t>att kommunfullmäktige inför en kommunal policy för ordning och studiero i alla grundskolor</w:t>
      </w:r>
    </w:p>
    <w:p>
      <w:r>
        <w:rPr>
          <w:rFonts w:ascii="Arial" w:hAnsi="Arial"/>
          <w:sz w:val="24"/>
        </w:rPr>
        <w:t>att lärarna ges befogenheter och stöd för att upprätthålla reglerna</w:t>
      </w:r>
    </w:p>
    <w:p>
      <w:r>
        <w:rPr>
          <w:rFonts w:ascii="Arial" w:hAnsi="Arial"/>
          <w:sz w:val="24"/>
        </w:rPr>
        <w:t>att regelbundna utvärderingar görs med elev- och föräldraenkäter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Ragunda)</w:t>
      </w:r>
    </w:p>
    <w:p>
      <w:r>
        <w:rPr>
          <w:rFonts w:ascii="Arial" w:hAnsi="Arial"/>
          <w:sz w:val="24"/>
        </w:rPr>
        <w:t>Ort: Ragunda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Ragunda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Ragunda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Ragunda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