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Ragunda kommun</w:t>
      </w:r>
    </w:p>
    <w:p/>
    <w:p>
      <w:r>
        <w:rPr>
          <w:rFonts w:ascii="Arial" w:hAnsi="Arial"/>
          <w:b/>
          <w:sz w:val="24"/>
        </w:rPr>
        <w:t>Motion till Ragunda kommunfullmäktige</w:t>
      </w:r>
    </w:p>
    <w:p/>
    <w:p>
      <w:r>
        <w:rPr>
          <w:rFonts w:ascii="Arial" w:hAnsi="Arial"/>
          <w:b/>
          <w:sz w:val="24"/>
        </w:rPr>
        <w:t>Motion om prioriterad äldreomsorg med språkkrav</w:t>
      </w:r>
    </w:p>
    <w:p/>
    <w:p>
      <w:r>
        <w:rPr>
          <w:rFonts w:ascii="Arial" w:hAnsi="Arial"/>
          <w:sz w:val="24"/>
        </w:rPr>
        <w:t>Inlämnad av: Sverigedemokraterna i Ragunda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Ragunda behöver stärkas för att möta invånarnas behov. Språkkrav på personal säkerställer god kommunikation och kvalitet. SD vill prioritera de äldre som byggt upp kommunen och kräva svenska kunskaper i omsorgen. Detta ligger i linje med kommunens integrationsriktlinjer och ekonomiska ramar. Konkreta beslut kan tas i socialnämnden.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språkkrav på svenska för all personal inom äldreomsorgen</w:t>
      </w:r>
    </w:p>
    <w:p>
      <w:r>
        <w:rPr>
          <w:rFonts w:ascii="Arial" w:hAnsi="Arial"/>
          <w:sz w:val="24"/>
        </w:rPr>
        <w:t>att äldreomsorgen prioriteras i budgeten 2026</w:t>
      </w:r>
    </w:p>
    <w:p>
      <w:r>
        <w:rPr>
          <w:rFonts w:ascii="Arial" w:hAnsi="Arial"/>
          <w:sz w:val="24"/>
        </w:rPr>
        <w:t>att utbildningsinsatser erbjuds befintlig personal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Ragunda)</w:t>
      </w:r>
    </w:p>
    <w:p>
      <w:r>
        <w:rPr>
          <w:rFonts w:ascii="Arial" w:hAnsi="Arial"/>
          <w:sz w:val="24"/>
        </w:rPr>
        <w:t>Ort: Ragunda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Ragunda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Ragunda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Ragunda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