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Eksjö kommun</w:t>
      </w:r>
    </w:p>
    <w:p/>
    <w:p>
      <w:r>
        <w:rPr>
          <w:rFonts w:ascii="Arial" w:hAnsi="Arial"/>
          <w:b/>
          <w:sz w:val="24"/>
        </w:rPr>
        <w:t>Motion till Eksjö kommunfullmäktige</w:t>
      </w:r>
    </w:p>
    <w:p/>
    <w:p>
      <w:r>
        <w:rPr>
          <w:rFonts w:ascii="Arial" w:hAnsi="Arial"/>
          <w:b/>
          <w:sz w:val="24"/>
        </w:rPr>
        <w:t>Motion om skattepengar till Eksjös medborgare först</w:t>
      </w:r>
    </w:p>
    <w:p/>
    <w:p>
      <w:r>
        <w:rPr>
          <w:rFonts w:ascii="Arial" w:hAnsi="Arial"/>
          <w:sz w:val="24"/>
        </w:rPr>
        <w:t>Inlämnad av: Sverigedemokraterna i Eksjö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budget på cirka 1,4 miljarder ska i första hand gynna Eksjös invånare. SD motsätter sig onödiga externa satsningar när lokala behov som skola och trygghet finns. Medborgarna betalar skatt och ska se tydliga resultat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lokala investeringar i budget 2027,</w:t>
      </w:r>
    </w:p>
    <w:p>
      <w:r>
        <w:rPr>
          <w:rFonts w:ascii="Arial" w:hAnsi="Arial"/>
          <w:sz w:val="24"/>
        </w:rPr>
        <w:t>att externa projekt granskas extra noga,</w:t>
      </w:r>
    </w:p>
    <w:p>
      <w:r>
        <w:rPr>
          <w:rFonts w:ascii="Arial" w:hAnsi="Arial"/>
          <w:sz w:val="24"/>
        </w:rPr>
        <w:t>att redovisning av nyttan för medborgarna krävs,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Eksjö)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