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Eksjö kommun</w:t>
      </w:r>
    </w:p>
    <w:p/>
    <w:p>
      <w:r>
        <w:rPr>
          <w:rFonts w:ascii="Arial" w:hAnsi="Arial"/>
          <w:b/>
          <w:sz w:val="24"/>
        </w:rPr>
        <w:t>Motion till Eksjö kommunfullmäktige</w:t>
      </w:r>
    </w:p>
    <w:p/>
    <w:p>
      <w:r>
        <w:rPr>
          <w:rFonts w:ascii="Arial" w:hAnsi="Arial"/>
          <w:b/>
          <w:sz w:val="24"/>
        </w:rPr>
        <w:t>Motion om ökat medborgarinflytande kring Norrtullskolan</w:t>
      </w:r>
    </w:p>
    <w:p/>
    <w:p>
      <w:r>
        <w:rPr>
          <w:rFonts w:ascii="Arial" w:hAnsi="Arial"/>
          <w:sz w:val="24"/>
        </w:rPr>
        <w:t>Inlämnad av: Sverigedemokraterna i Eksjö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 skolbyggnad planeras för Norrtullskolan med cirka 340 elever. SD vill involvera föräldrar och boende i planeringen för bästa resultat. Transparens och inflytande stärker förankringen i Eksjö.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medborgardialog inför Norrtullskolans byggprojekt,</w:t>
      </w:r>
    </w:p>
    <w:p>
      <w:r>
        <w:rPr>
          <w:rFonts w:ascii="Arial" w:hAnsi="Arial"/>
          <w:sz w:val="24"/>
        </w:rPr>
        <w:t>att synpunkter från boende vägs in i planeringen,</w:t>
      </w:r>
    </w:p>
    <w:p>
      <w:r>
        <w:rPr>
          <w:rFonts w:ascii="Arial" w:hAnsi="Arial"/>
          <w:sz w:val="24"/>
        </w:rPr>
        <w:t>att dialog redovisas till nämnden,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Eksjö)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