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Habo kommun</w:t>
      </w:r>
    </w:p>
    <w:p/>
    <w:p>
      <w:r>
        <w:rPr>
          <w:rFonts w:ascii="Arial" w:hAnsi="Arial"/>
          <w:b/>
          <w:sz w:val="24"/>
        </w:rPr>
        <w:t>Motion till Habo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i Habo</w:t>
      </w:r>
    </w:p>
    <w:p/>
    <w:p>
      <w:r>
        <w:rPr>
          <w:rFonts w:ascii="Arial" w:hAnsi="Arial"/>
          <w:sz w:val="24"/>
        </w:rPr>
        <w:t>Inlämnad av: Sverigedemokraterna i Habo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visar överskott, men administrationen kan effektiviseras för att frigöra resurser till kärnverksamheter som skola och omsorg. SD vill se minskad byråkrati och fokus på resultat.</w:t>
      </w:r>
    </w:p>
    <w:p>
      <w:r>
        <w:rPr>
          <w:rFonts w:ascii="Arial" w:hAnsi="Arial"/>
          <w:sz w:val="24"/>
        </w:rPr>
        <w:t>I en expansiv kommun är det avgörande att skattepengarna används effektivt till förmån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utredning om administrativa besparingar genomförs under 2026</w:t>
      </w:r>
    </w:p>
    <w:p>
      <w:r>
        <w:rPr>
          <w:rFonts w:ascii="Arial" w:hAnsi="Arial"/>
          <w:sz w:val="24"/>
        </w:rPr>
        <w:t>att målet är minst 5 procents effektivisering inom två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Habo)</w:t>
      </w:r>
    </w:p>
    <w:p>
      <w:r>
        <w:rPr>
          <w:rFonts w:ascii="Arial" w:hAnsi="Arial"/>
          <w:sz w:val="24"/>
        </w:rPr>
        <w:t>Ort: Habo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Habo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Habo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Habo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