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Habo kommun</w:t>
      </w:r>
    </w:p>
    <w:p/>
    <w:p>
      <w:r>
        <w:rPr>
          <w:rFonts w:ascii="Arial" w:hAnsi="Arial"/>
          <w:b/>
          <w:sz w:val="24"/>
        </w:rPr>
        <w:t>Motion till Habo kommunfullmäktige</w:t>
      </w:r>
    </w:p>
    <w:p/>
    <w:p>
      <w:r>
        <w:rPr>
          <w:rFonts w:ascii="Arial" w:hAnsi="Arial"/>
          <w:b/>
          <w:sz w:val="24"/>
        </w:rPr>
        <w:t>Motion om förbättrad ordning på Kråkerydskolan</w:t>
      </w:r>
    </w:p>
    <w:p/>
    <w:p>
      <w:r>
        <w:rPr>
          <w:rFonts w:ascii="Arial" w:hAnsi="Arial"/>
          <w:sz w:val="24"/>
        </w:rPr>
        <w:t>Inlämnad av: Sverigedemokraterna i Habo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Kråkerydskolan nämns i kommunala handlingar som en skola med anpassningar för elevantal. Lokala utmaningar med ordning behöver adresseras för att bibehålla goda resultat.</w:t>
      </w:r>
    </w:p>
    <w:p>
      <w:r>
        <w:rPr>
          <w:rFonts w:ascii="Arial" w:hAnsi="Arial"/>
          <w:sz w:val="24"/>
        </w:rPr>
        <w:t>SD vill se proaktiva åtgärder för en trygg skolmiljö.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skolan tilldelas extra resurser för ordningsarbete 2026</w:t>
      </w:r>
    </w:p>
    <w:p>
      <w:r>
        <w:rPr>
          <w:rFonts w:ascii="Arial" w:hAnsi="Arial"/>
          <w:sz w:val="24"/>
        </w:rPr>
        <w:t>att en handlingsplan mot störningar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Habo)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