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Habo kommun</w:t>
      </w:r>
    </w:p>
    <w:p/>
    <w:p>
      <w:r>
        <w:rPr>
          <w:rFonts w:ascii="Arial" w:hAnsi="Arial"/>
          <w:b/>
          <w:sz w:val="24"/>
        </w:rPr>
        <w:t>Motion till Habo kommunfullmäktige</w:t>
      </w:r>
    </w:p>
    <w:p/>
    <w:p>
      <w:r>
        <w:rPr>
          <w:rFonts w:ascii="Arial" w:hAnsi="Arial"/>
          <w:b/>
          <w:sz w:val="24"/>
        </w:rPr>
        <w:t>Motion om utökad brottsförebyggande samverkan i Habo</w:t>
      </w:r>
    </w:p>
    <w:p/>
    <w:p>
      <w:r>
        <w:rPr>
          <w:rFonts w:ascii="Arial" w:hAnsi="Arial"/>
          <w:sz w:val="24"/>
        </w:rPr>
        <w:t>Inlämnad av: Sverigedemokraterna i Habo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den nya polisöverenskommelsen 2026–2030 finns potential att utöka lokala insatser i hela kommunen, inklusive landsbygd.</w:t>
      </w:r>
    </w:p>
    <w:p>
      <w:r>
        <w:rPr>
          <w:rFonts w:ascii="Arial" w:hAnsi="Arial"/>
          <w:sz w:val="24"/>
        </w:rPr>
        <w:t>Trygghet är en SD-kärnfråga som behöver konkretiseras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trygghetsvandringar utökas till fler områden</w:t>
      </w:r>
    </w:p>
    <w:p>
      <w:r>
        <w:rPr>
          <w:rFonts w:ascii="Arial" w:hAnsi="Arial"/>
          <w:sz w:val="24"/>
        </w:rPr>
        <w:t>att samverkan med lokala föreningar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Habo)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