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Jönköping kommun</w:t>
      </w:r>
    </w:p>
    <w:p/>
    <w:p>
      <w:r>
        <w:rPr>
          <w:rFonts w:ascii="Arial" w:hAnsi="Arial"/>
          <w:b/>
          <w:sz w:val="24"/>
        </w:rPr>
        <w:t>Motion till Jönköping kommunfullmäktige</w:t>
      </w:r>
    </w:p>
    <w:p/>
    <w:p>
      <w:r>
        <w:rPr>
          <w:rFonts w:ascii="Arial" w:hAnsi="Arial"/>
          <w:b/>
          <w:sz w:val="24"/>
        </w:rPr>
        <w:t>Motion om ökad trygghet i Råslätt</w:t>
      </w:r>
    </w:p>
    <w:p/>
    <w:p>
      <w:r>
        <w:rPr>
          <w:rFonts w:ascii="Arial" w:hAnsi="Arial"/>
          <w:sz w:val="24"/>
        </w:rPr>
        <w:t>Inlämnad av: Sverigedemokraterna i Jönköping</w:t>
      </w:r>
    </w:p>
    <w:p>
      <w:r>
        <w:rPr>
          <w:rFonts w:ascii="Arial" w:hAnsi="Arial"/>
          <w:sz w:val="24"/>
        </w:rPr>
        <w:t>Datum: 2026-06-06</w:t>
      </w:r>
    </w:p>
    <w:p/>
    <w:p>
      <w:r>
        <w:rPr>
          <w:rFonts w:ascii="Arial" w:hAnsi="Arial"/>
          <w:b/>
          <w:sz w:val="24"/>
        </w:rPr>
        <w:t>Motivering</w:t>
      </w:r>
    </w:p>
    <w:p>
      <w:r>
        <w:rPr>
          <w:rFonts w:ascii="Arial" w:hAnsi="Arial"/>
          <w:sz w:val="24"/>
        </w:rPr>
        <w:t>Brottsfrekvensen i Jönköpings kommun ligger på 95 anmälda brott per 1 000 invånare, vilket är 16 över rikssnittet enligt statistik för 2026. Råslätt har identifierats som ett särskilt utsatt område med återkommande ordningsstörningar och ungdomsbrottslighet. Kommunens brottsförebyggande åtgärdsplan för 2026 betonar behovet av lokala insatser i samverkan med polisen. Sverigedemokraterna vill prioritera konkreta åtgärder som kameraövervakning, trygghetsvandringar och ökad närvaro av ordningsvakter i området. Detta ligger helt i linje med partiets fokus på lag och ordning för alla medborgare.</w:t>
      </w:r>
    </w:p>
    <w:p/>
    <w:p>
      <w:r>
        <w:rPr>
          <w:rFonts w:ascii="Arial" w:hAnsi="Arial"/>
          <w:b/>
          <w:sz w:val="24"/>
        </w:rPr>
        <w:t>Förslag till beslut</w:t>
      </w:r>
    </w:p>
    <w:p>
      <w:r>
        <w:rPr>
          <w:rFonts w:ascii="Arial" w:hAnsi="Arial"/>
          <w:sz w:val="24"/>
        </w:rPr>
        <w:t>att kommunfullmäktige beslutar om förstärkta trygghetsåtgärder i Råslätt, inklusive utökad kameraövervakning och fler ordningsvakter.</w:t>
      </w:r>
    </w:p>
    <w:p>
      <w:r>
        <w:rPr>
          <w:rFonts w:ascii="Arial" w:hAnsi="Arial"/>
          <w:sz w:val="24"/>
        </w:rPr>
        <w:t>att en särskild trygghetsgrupp med representanter från polis, kommun och boende inrättas för Råslätt.</w:t>
      </w:r>
    </w:p>
    <w:p>
      <w:r>
        <w:rPr>
          <w:rFonts w:ascii="Arial" w:hAnsi="Arial"/>
          <w:sz w:val="24"/>
        </w:rPr>
        <w:t>att resultaten följs upp i kommunstyrelsen kvartalsvis under 2027.</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Jönköping)</w:t>
      </w:r>
    </w:p>
    <w:p>
      <w:r>
        <w:rPr>
          <w:rFonts w:ascii="Arial" w:hAnsi="Arial"/>
          <w:sz w:val="24"/>
        </w:rPr>
        <w:t>Ort: Jönköping</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Jönköping</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Jönköping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Jönköping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