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Nässjö kommun</w:t>
      </w:r>
    </w:p>
    <w:p/>
    <w:p>
      <w:r>
        <w:rPr>
          <w:rFonts w:ascii="Arial" w:hAnsi="Arial"/>
          <w:b/>
          <w:sz w:val="24"/>
        </w:rPr>
        <w:t>Motion till Nässjö kommunfullmäktige</w:t>
      </w:r>
    </w:p>
    <w:p/>
    <w:p>
      <w:r>
        <w:rPr>
          <w:rFonts w:ascii="Arial" w:hAnsi="Arial"/>
          <w:b/>
          <w:sz w:val="24"/>
        </w:rPr>
        <w:t>Motion om säker vattenförsörjning och infrastruktur i Nässjö</w:t>
      </w:r>
    </w:p>
    <w:p/>
    <w:p>
      <w:r>
        <w:rPr>
          <w:rFonts w:ascii="Arial" w:hAnsi="Arial"/>
          <w:sz w:val="24"/>
        </w:rPr>
        <w:t>Inlämnad av: Sverigedemokraterna i Nässjö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Risk för vattenbrist har rapporterats 2026 på grund av låga grundvattennivåer. SD vill prioritera åtgärder för trygg infrastruktur.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teknisk nämnd att ta fram handlingsplan mot vattenbrist</w:t>
      </w:r>
    </w:p>
    <w:p>
      <w:r>
        <w:rPr>
          <w:rFonts w:ascii="Arial" w:hAnsi="Arial"/>
          <w:sz w:val="24"/>
        </w:rPr>
        <w:t>att investeringar i infrastruktur prioriteras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Nässjö)</w:t>
      </w:r>
    </w:p>
    <w:p>
      <w:r>
        <w:rPr>
          <w:rFonts w:ascii="Arial" w:hAnsi="Arial"/>
          <w:sz w:val="24"/>
        </w:rPr>
        <w:t>Ort: Nässjö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Nässjö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Nässjö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Nässjö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