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Sävsjö kommun</w:t>
      </w:r>
    </w:p>
    <w:p/>
    <w:p>
      <w:r>
        <w:rPr>
          <w:rFonts w:ascii="Arial" w:hAnsi="Arial"/>
          <w:b/>
          <w:sz w:val="24"/>
        </w:rPr>
        <w:t>Motion till Sävsjö kommunfullmäktige</w:t>
      </w:r>
    </w:p>
    <w:p/>
    <w:p>
      <w:r>
        <w:rPr>
          <w:rFonts w:ascii="Arial" w:hAnsi="Arial"/>
          <w:b/>
          <w:sz w:val="24"/>
        </w:rPr>
        <w:t>Motion om medborgare och skattbetalare först vid upphandlingar</w:t>
      </w:r>
    </w:p>
    <w:p/>
    <w:p>
      <w:r>
        <w:rPr>
          <w:rFonts w:ascii="Arial" w:hAnsi="Arial"/>
          <w:sz w:val="24"/>
        </w:rPr>
        <w:t>Inlämnad av: Sverigedemokraterna i Sävsjö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Kommunens upphandlingar ska gynna lokala företag och medborgare. SD vill införa krav på lokal nytta och transparens för att maximera värde för skattebetalarna.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lokala preferenser i upphandlingar där lag tillåter</w:t>
      </w:r>
    </w:p>
    <w:p>
      <w:r>
        <w:rPr>
          <w:rFonts w:ascii="Arial" w:hAnsi="Arial"/>
          <w:sz w:val="24"/>
        </w:rPr>
        <w:t>att redovisa alla upphandlingar offentligt med motivering</w:t>
      </w:r>
    </w:p>
    <w:p>
      <w:r>
        <w:rPr>
          <w:rFonts w:ascii="Arial" w:hAnsi="Arial"/>
          <w:sz w:val="24"/>
        </w:rPr>
        <w:t>att prioritera svenska leverantörer vid lika anbud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Sävsjö)</w:t>
      </w:r>
    </w:p>
    <w:p>
      <w:r>
        <w:rPr>
          <w:rFonts w:ascii="Arial" w:hAnsi="Arial"/>
          <w:sz w:val="24"/>
        </w:rPr>
        <w:t>Ort: Sävsjö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Sävsjö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Sävsjö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Sävsjö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