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Tranås kommun</w:t>
      </w:r>
    </w:p>
    <w:p/>
    <w:p>
      <w:r>
        <w:rPr>
          <w:rFonts w:ascii="Arial" w:hAnsi="Arial"/>
          <w:b/>
          <w:sz w:val="24"/>
        </w:rPr>
        <w:t>Motion till Tranås kommunfullmäktige</w:t>
      </w:r>
    </w:p>
    <w:p/>
    <w:p>
      <w:r>
        <w:rPr>
          <w:rFonts w:ascii="Arial" w:hAnsi="Arial"/>
          <w:b/>
          <w:sz w:val="24"/>
        </w:rPr>
        <w:t>Motion om förbättrad studiero och ordning i Tranås grundskolor</w:t>
      </w:r>
    </w:p>
    <w:p/>
    <w:p>
      <w:r>
        <w:rPr>
          <w:rFonts w:ascii="Arial" w:hAnsi="Arial"/>
          <w:sz w:val="24"/>
        </w:rPr>
        <w:t>Inlämnad av: Sverigedemokraterna i Tranås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Tranås kommuns skolresultat ligger under rikssnittet med meritvärden runt 214–215 poäng jämfört med nationella cirka 218–228. Bristande studiero och ordning i klassrummen är en bidragande orsak enligt lokala rapporter och Skolinspektionens underlag. Eleverna i Tranås behöver en lugn lärmiljö för att nå bättre resultat.</w:t>
      </w:r>
    </w:p>
    <w:p>
      <w:r>
        <w:rPr>
          <w:rFonts w:ascii="Arial" w:hAnsi="Arial"/>
          <w:sz w:val="24"/>
        </w:rPr>
        <w:t>Kommunen kan införa tydligare regler för mobilförbud, förstärkt lärarstöd och konsekvenser vid störningar. Detta är en kommunal angelägenhet som direkt påverkar barnens framtid.</w:t>
      </w:r>
    </w:p>
    <w:p>
      <w:r>
        <w:rPr>
          <w:rFonts w:ascii="Arial" w:hAnsi="Arial"/>
          <w:sz w:val="24"/>
        </w:rPr>
        <w:t>SD vill se en skola där ordning och respekt råder, i linje med partiets fokus på kunskap och disciplin.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ett mobilförbud under lektionstid i alla kommunala grundskolor från höstterminen 2026</w:t>
      </w:r>
    </w:p>
    <w:p>
      <w:r>
        <w:rPr>
          <w:rFonts w:ascii="Arial" w:hAnsi="Arial"/>
          <w:sz w:val="24"/>
        </w:rPr>
        <w:t>att extra resurser avsätts för ordningsstödjande insatser i skolor med lägst studiero</w:t>
      </w:r>
    </w:p>
    <w:p>
      <w:r>
        <w:rPr>
          <w:rFonts w:ascii="Arial" w:hAnsi="Arial"/>
          <w:sz w:val="24"/>
        </w:rPr>
        <w:t>att lärarna ges tydligare befogenheter att upprätthålla ordning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Tranås)</w:t>
      </w:r>
    </w:p>
    <w:p>
      <w:r>
        <w:rPr>
          <w:rFonts w:ascii="Arial" w:hAnsi="Arial"/>
          <w:sz w:val="24"/>
        </w:rPr>
        <w:t>Ort: Tranås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Tranås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Tranås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Tranås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