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kravbaserad integration i Tranås kommun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Tranås behöver stärkas med tydliga krav på språk, försörjning och svenska värderingar. SD vill att nyanlända ska kvalificera sig för välfärden genom egen insats.</w:t>
      </w:r>
    </w:p>
    <w:p>
      <w:r>
        <w:rPr>
          <w:rFonts w:ascii="Arial" w:hAnsi="Arial"/>
          <w:sz w:val="24"/>
        </w:rPr>
        <w:t>Kommunen kan införa språkkrav vid olika insatser och prioritera de som visar vilja att anpassa sig.</w:t>
      </w:r>
    </w:p>
    <w:p>
      <w:r>
        <w:rPr>
          <w:rFonts w:ascii="Arial" w:hAnsi="Arial"/>
          <w:sz w:val="24"/>
        </w:rPr>
        <w:t>Detta är en kommunal fråga inom ramen för mottagande och vuxenutbildning.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som villkor för vissa kommunala insatser inom integration</w:t>
      </w:r>
    </w:p>
    <w:p>
      <w:r>
        <w:rPr>
          <w:rFonts w:ascii="Arial" w:hAnsi="Arial"/>
          <w:sz w:val="24"/>
        </w:rPr>
        <w:t>att uppföljning av deltagande i SFI och samhällsorientering stärks</w:t>
      </w:r>
    </w:p>
    <w:p>
      <w:r>
        <w:rPr>
          <w:rFonts w:ascii="Arial" w:hAnsi="Arial"/>
          <w:sz w:val="24"/>
        </w:rPr>
        <w:t>att värderingsfrågor inkluderas i integrationsarbetet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