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ökad skolnärvaro i Tranås låg- och mellanstadiet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Tranås kommun har arbetat med trygghet för att öka närvaron sedan 2024/2025, men fler åtgärder behövs. Frånvaro påverkar resultaten negativt.</w:t>
      </w:r>
    </w:p>
    <w:p>
      <w:r>
        <w:rPr>
          <w:rFonts w:ascii="Arial" w:hAnsi="Arial"/>
          <w:sz w:val="24"/>
        </w:rPr>
        <w:t>Kommunen kan utöka samverkan med föräldrar, införa tidiga insatser och trygghetsteam.</w:t>
      </w:r>
    </w:p>
    <w:p>
      <w:r>
        <w:rPr>
          <w:rFonts w:ascii="Arial" w:hAnsi="Arial"/>
          <w:sz w:val="24"/>
        </w:rPr>
        <w:t>SD ser skolan som prioriterad och vill att alla barn ska gå till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trygghetsteamens arbete i låg- och mellanstadiet under 2026</w:t>
      </w:r>
    </w:p>
    <w:p>
      <w:r>
        <w:rPr>
          <w:rFonts w:ascii="Arial" w:hAnsi="Arial"/>
          <w:sz w:val="24"/>
        </w:rPr>
        <w:t>att föräldrasamverkan förstärks med regelbundna möten</w:t>
      </w:r>
    </w:p>
    <w:p>
      <w:r>
        <w:rPr>
          <w:rFonts w:ascii="Arial" w:hAnsi="Arial"/>
          <w:sz w:val="24"/>
        </w:rPr>
        <w:t>att mål för ökad närvaro sätts upp och följs upp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