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Vaggeryd kommun</w:t>
      </w:r>
    </w:p>
    <w:p/>
    <w:p>
      <w:r>
        <w:rPr>
          <w:rFonts w:ascii="Arial" w:hAnsi="Arial"/>
          <w:b/>
          <w:sz w:val="24"/>
        </w:rPr>
        <w:t>Motion till Vaggeryd kommunfullmäktige</w:t>
      </w:r>
    </w:p>
    <w:p/>
    <w:p>
      <w:r>
        <w:rPr>
          <w:rFonts w:ascii="Arial" w:hAnsi="Arial"/>
          <w:b/>
          <w:sz w:val="24"/>
        </w:rPr>
        <w:t>Motion om ökad studiero och ordning på Fågelforsskolan och Hjortsjöskolan</w:t>
      </w:r>
    </w:p>
    <w:p/>
    <w:p>
      <w:r>
        <w:rPr>
          <w:rFonts w:ascii="Arial" w:hAnsi="Arial"/>
          <w:sz w:val="24"/>
        </w:rPr>
        <w:t>Inlämnad av: Sverigedemokraterna i Vaggeryd</w:t>
      </w:r>
    </w:p>
    <w:p>
      <w:r>
        <w:rPr>
          <w:rFonts w:ascii="Arial" w:hAnsi="Arial"/>
          <w:sz w:val="24"/>
        </w:rPr>
        <w:t>Datum: 2026-06-06</w:t>
      </w:r>
    </w:p>
    <w:p/>
    <w:p>
      <w:r>
        <w:rPr>
          <w:rFonts w:ascii="Arial" w:hAnsi="Arial"/>
          <w:b/>
          <w:sz w:val="24"/>
        </w:rPr>
        <w:t>Motivering</w:t>
      </w:r>
    </w:p>
    <w:p>
      <w:r>
        <w:rPr>
          <w:rFonts w:ascii="Arial" w:hAnsi="Arial"/>
          <w:sz w:val="24"/>
        </w:rPr>
        <w:t>Skolresultaten i Vaggeryds kommun ligger under rikssnittet med meritvärde runt 200 poäng 2025 jämfört med 228,5 nationellt. Specifikt på högstadieskolor som Fågelforsskolan och Hjortsjöskolan rapporteras utmaningar med ordning och studiero. Låg närvaro och andel elever med godkända betyg i alla ämnen (endast 55,4 % i åk 9) påverkar elevernas framtid negativt. Som Sverigedemokrater prioriterar vi kunskap, ordning och trygghet i skolan för att ge alla elever bästa förutsättningar. Kommunen har direkt ansvar för grundskolorna och kan införa tydligare regler och stöd.</w:t>
      </w:r>
    </w:p>
    <w:p/>
    <w:p>
      <w:r>
        <w:rPr>
          <w:rFonts w:ascii="Arial" w:hAnsi="Arial"/>
          <w:b/>
          <w:sz w:val="24"/>
        </w:rPr>
        <w:t>Förslag till beslut</w:t>
      </w:r>
    </w:p>
    <w:p>
      <w:r>
        <w:rPr>
          <w:rFonts w:ascii="Arial" w:hAnsi="Arial"/>
          <w:sz w:val="24"/>
        </w:rPr>
        <w:t>att kommunfullmäktige uppdrar åt utbildnings- och kulturnämnden att införa skärpta ordningsregler och ökad vuxennärvaro på Fågelforsskolan och Hjortsjöskolan</w:t>
      </w:r>
    </w:p>
    <w:p>
      <w:r>
        <w:rPr>
          <w:rFonts w:ascii="Arial" w:hAnsi="Arial"/>
          <w:sz w:val="24"/>
        </w:rPr>
        <w:t>att nämnden utreder och implementerar åtgärder för studiero såsom mobilförbud och tydligare konsekvenser vid störningar</w:t>
      </w:r>
    </w:p>
    <w:p>
      <w:r>
        <w:rPr>
          <w:rFonts w:ascii="Arial" w:hAnsi="Arial"/>
          <w:sz w:val="24"/>
        </w:rPr>
        <w:t>att resultaten följs upp kvartalsvis och redovisas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Vaggeryd)</w:t>
      </w:r>
    </w:p>
    <w:p>
      <w:r>
        <w:rPr>
          <w:rFonts w:ascii="Arial" w:hAnsi="Arial"/>
          <w:sz w:val="24"/>
        </w:rPr>
        <w:t>Ort: Vaggeryd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Vaggeryd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Vaggeryd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Vaggeryd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