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Vaggeryd kommun</w:t>
      </w:r>
    </w:p>
    <w:p/>
    <w:p>
      <w:r>
        <w:rPr>
          <w:rFonts w:ascii="Arial" w:hAnsi="Arial"/>
          <w:b/>
          <w:sz w:val="24"/>
        </w:rPr>
        <w:t>Motion till Vaggeryd kommunfullmäktige</w:t>
      </w:r>
    </w:p>
    <w:p/>
    <w:p>
      <w:r>
        <w:rPr>
          <w:rFonts w:ascii="Arial" w:hAnsi="Arial"/>
          <w:b/>
          <w:sz w:val="24"/>
        </w:rPr>
        <w:t>Motion om ökad lokal samverkan med polis för trygghet i Vaggeryds bostadsområden</w:t>
      </w:r>
    </w:p>
    <w:p/>
    <w:p>
      <w:r>
        <w:rPr>
          <w:rFonts w:ascii="Arial" w:hAnsi="Arial"/>
          <w:sz w:val="24"/>
        </w:rPr>
        <w:t>Inlämnad av: Sverigedemokraterna i Vaggeryd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Medborgarlöften 2026 ger möjlighet till förstärkt samverkan. Specifika bostadsområden behöver mer fokus för att förebygga brott och öka tryggheten lokalt.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förstärker EST-samverkan (effektiv samordning för trygghet) med polisen</w:t>
      </w:r>
    </w:p>
    <w:p>
      <w:r>
        <w:rPr>
          <w:rFonts w:ascii="Arial" w:hAnsi="Arial"/>
          <w:sz w:val="24"/>
        </w:rPr>
        <w:t>att kartlägga och prioritera utsatta områden för gemensamma åtgärder 2026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Vaggeryd)</w:t>
      </w:r>
    </w:p>
    <w:p>
      <w:r>
        <w:rPr>
          <w:rFonts w:ascii="Arial" w:hAnsi="Arial"/>
          <w:sz w:val="24"/>
        </w:rPr>
        <w:t>Ort: Vaggeryd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Vaggeryd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Vaggeryd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Vaggeryd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