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Värnamo kommun</w:t>
      </w:r>
    </w:p>
    <w:p/>
    <w:p>
      <w:r>
        <w:rPr>
          <w:rFonts w:ascii="Arial" w:hAnsi="Arial"/>
          <w:b/>
          <w:sz w:val="24"/>
        </w:rPr>
        <w:t>Motion till Värnamo kommunfullmäktige</w:t>
      </w:r>
    </w:p>
    <w:p/>
    <w:p>
      <w:r>
        <w:rPr>
          <w:rFonts w:ascii="Arial" w:hAnsi="Arial"/>
          <w:b/>
          <w:sz w:val="24"/>
        </w:rPr>
        <w:t>Motion om ökad trygghet i centrala Värnamo</w:t>
      </w:r>
    </w:p>
    <w:p/>
    <w:p>
      <w:r>
        <w:rPr>
          <w:rFonts w:ascii="Arial" w:hAnsi="Arial"/>
          <w:sz w:val="24"/>
        </w:rPr>
        <w:t>Inlämnad av: Sverigedemokraterna i Värnamo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Värnamo kommun har under 2025-2026 fortsatt arbetet med medborgarlöften tillsammans med polisen för att förebygga brott. Trots detta rapporteras 80 brott per 1 000 invånare, något över rikssnittet. Prioriterade områden är ungdomsbrottslighet, våld i nära relationer och bedrägerier. EST-samverkan finns men behöver förstärkas med konkreta åtgärder i centrala områden. Som Sverigedemokrater prioriterar vi medborgarnas trygghet framför annat.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öka antalet bevakningskameror i centrala Värnamo och vid skolor</w:t>
      </w:r>
    </w:p>
    <w:p>
      <w:r>
        <w:rPr>
          <w:rFonts w:ascii="Arial" w:hAnsi="Arial"/>
          <w:sz w:val="24"/>
        </w:rPr>
        <w:t>att kommunfullmäktige beslutar att stärka EST-samverkan med fler gemensamma insatser mot ungdomsbrott</w:t>
      </w:r>
    </w:p>
    <w:p>
      <w:r>
        <w:rPr>
          <w:rFonts w:ascii="Arial" w:hAnsi="Arial"/>
          <w:sz w:val="24"/>
        </w:rPr>
        <w:t>att kommunfullmäktige beslutar att redovisa resultat av medborgarlöftena årligen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Värnamo)</w:t>
      </w:r>
    </w:p>
    <w:p>
      <w:r>
        <w:rPr>
          <w:rFonts w:ascii="Arial" w:hAnsi="Arial"/>
          <w:sz w:val="24"/>
        </w:rPr>
        <w:t>Ort: Värnamo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Värnamo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Värnamo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Värnamo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