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Värnamo kommun</w:t>
      </w:r>
    </w:p>
    <w:p/>
    <w:p>
      <w:r>
        <w:rPr>
          <w:rFonts w:ascii="Arial" w:hAnsi="Arial"/>
          <w:b/>
          <w:sz w:val="24"/>
        </w:rPr>
        <w:t>Motion till Värnamo kommunfullmäktige</w:t>
      </w:r>
    </w:p>
    <w:p/>
    <w:p>
      <w:r>
        <w:rPr>
          <w:rFonts w:ascii="Arial" w:hAnsi="Arial"/>
          <w:b/>
          <w:sz w:val="24"/>
        </w:rPr>
        <w:t>Motion om fler bevakningskameror och stärkt EST-samverkan</w:t>
      </w:r>
    </w:p>
    <w:p/>
    <w:p>
      <w:r>
        <w:rPr>
          <w:rFonts w:ascii="Arial" w:hAnsi="Arial"/>
          <w:sz w:val="24"/>
        </w:rPr>
        <w:t>Inlämnad av: Sverigedemokraterna i Värnamo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Brottsförebyggande arbete i Värnamo har gett medborgarlöften för 2025-2026 men mer behövs mot specifika problem som ungdomsbrott. Kameror och utökad samverkan mellan kommun, polis och näringsliv kan ge konkret effekt i utsatta områden.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offentliga bevakningskameror</w:t>
      </w:r>
    </w:p>
    <w:p>
      <w:r>
        <w:rPr>
          <w:rFonts w:ascii="Arial" w:hAnsi="Arial"/>
          <w:sz w:val="24"/>
        </w:rPr>
        <w:t>att kommunfullmäktige beslutar att utöka EST-samverkan med kvartalsvisa lägesbilder</w:t>
      </w:r>
    </w:p>
    <w:p>
      <w:r>
        <w:rPr>
          <w:rFonts w:ascii="Arial" w:hAnsi="Arial"/>
          <w:sz w:val="24"/>
        </w:rPr>
        <w:t>att kommunfullmäktige beslutar att samarbeta med näringsidkare om trygghetsåtgärder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Värnamo)</w:t>
      </w:r>
    </w:p>
    <w:p>
      <w:r>
        <w:rPr>
          <w:rFonts w:ascii="Arial" w:hAnsi="Arial"/>
          <w:sz w:val="24"/>
        </w:rPr>
        <w:t>Ort: Värnamo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Värnamo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Värnamo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Värnamo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