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Vetlanda kommun</w:t>
      </w:r>
    </w:p>
    <w:p/>
    <w:p>
      <w:r>
        <w:rPr>
          <w:rFonts w:ascii="Arial" w:hAnsi="Arial"/>
          <w:b/>
          <w:sz w:val="24"/>
        </w:rPr>
        <w:t>Motion till Vetlanda kommunfullmäktige</w:t>
      </w:r>
    </w:p>
    <w:p/>
    <w:p>
      <w:r>
        <w:rPr>
          <w:rFonts w:ascii="Arial" w:hAnsi="Arial"/>
          <w:b/>
          <w:sz w:val="24"/>
        </w:rPr>
        <w:t>Motion om förbättrad studiero på Landsbro skola 7–9</w:t>
      </w:r>
    </w:p>
    <w:p/>
    <w:p>
      <w:r>
        <w:rPr>
          <w:rFonts w:ascii="Arial" w:hAnsi="Arial"/>
          <w:sz w:val="24"/>
        </w:rPr>
        <w:t>Inlämnad av: Sverigedemokraterna i Vetlanda</w:t>
      </w:r>
    </w:p>
    <w:p>
      <w:r>
        <w:rPr>
          <w:rFonts w:ascii="Arial" w:hAnsi="Arial"/>
          <w:sz w:val="24"/>
        </w:rPr>
        <w:t>Datum: 2026-06-06</w:t>
      </w:r>
    </w:p>
    <w:p/>
    <w:p>
      <w:r>
        <w:rPr>
          <w:rFonts w:ascii="Arial" w:hAnsi="Arial"/>
          <w:b/>
          <w:sz w:val="24"/>
        </w:rPr>
        <w:t>Motivering</w:t>
      </w:r>
    </w:p>
    <w:p>
      <w:r>
        <w:rPr>
          <w:rFonts w:ascii="Arial" w:hAnsi="Arial"/>
          <w:sz w:val="24"/>
        </w:rPr>
        <w:t>Meritvärdet i Vetlanda kommun ligger på cirka 207 poäng för årskurs 9, under rikssnittet. Landsbro skola 7–9 har högst meritvärde lokalt men ordningsproblem och störningar påverkar studieron enligt nationella mönster som även syns lokalt. SD vill införa tydliga ordningsregler och mobilförbud för att höja resultaten.</w:t>
      </w:r>
    </w:p>
    <w:p/>
    <w:p>
      <w:r>
        <w:rPr>
          <w:rFonts w:ascii="Arial" w:hAnsi="Arial"/>
          <w:b/>
          <w:sz w:val="24"/>
        </w:rPr>
        <w:t>Förslag till beslut</w:t>
      </w:r>
    </w:p>
    <w:p>
      <w:r>
        <w:rPr>
          <w:rFonts w:ascii="Arial" w:hAnsi="Arial"/>
          <w:sz w:val="24"/>
        </w:rPr>
        <w:t>att kommunfullmäktige beslutar om utökat mobilförbud och ordningsåtgärder på Landsbro skola 7–9 från höstterminen 2026</w:t>
      </w:r>
    </w:p>
    <w:p>
      <w:r>
        <w:rPr>
          <w:rFonts w:ascii="Arial" w:hAnsi="Arial"/>
          <w:sz w:val="24"/>
        </w:rPr>
        <w:t>att skolan tilldelas extra resurser för ordningsstödjande personal</w:t>
      </w:r>
    </w:p>
    <w:p>
      <w:r>
        <w:rPr>
          <w:rFonts w:ascii="Arial" w:hAnsi="Arial"/>
          <w:sz w:val="24"/>
        </w:rPr>
        <w:t>att uppföljning sker via skolresultat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Vetlanda)</w:t>
      </w:r>
    </w:p>
    <w:p>
      <w:r>
        <w:rPr>
          <w:rFonts w:ascii="Arial" w:hAnsi="Arial"/>
          <w:sz w:val="24"/>
        </w:rPr>
        <w:t>Ort: Vetlanda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Vetlanda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Vetlanda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Vetlanda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