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Borgholm kommun</w:t>
      </w:r>
    </w:p>
    <w:p>
      <w:r>
        <w:rPr>
          <w:rFonts w:ascii="Arial" w:hAnsi="Arial"/>
          <w:b/>
          <w:sz w:val="24"/>
        </w:rPr>
        <w:t>Motion till Borgholm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förbättrad IT-säkerhet i kommunens vård- och omsorgsverksamhet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Borgholm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År 2025 har debatt uppstått om bristande IT-säkerhet hos Borgholms kommun. Ett IT-bortfall kan betyda att hälsodata försvinner, att akutsjukvård får stänga ner eller att dricksvatten inte kan renas. Detta är oacceptabelt för en kommun med ansvar för vård och omsorg.</w:t>
      </w:r>
    </w:p>
    <w:p>
      <w:r>
        <w:rPr>
          <w:rFonts w:ascii="Arial" w:cs="Arial" w:eastAsia="Arial" w:hAnsi="Arial"/>
          <w:sz w:val="22"/>
          <w:szCs w:val="22"/>
        </w:rPr>
        <w:t xml:space="preserve">Kommunen har ett uttalat ansvar för att skydda medborgarnas integritet och säkerhet i digitala system. Investeringar i infrastruktur och vård gör IT-säkerhet till en kärnfråga som kommunfullmäktige kan prioritera.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att Borgholms kommun tar ansvar för robusta system så att skattebetalarnas pengar inte riskerar liv och hälsa genom sårbar IT.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kommunfullmäktige ger kommunstyrelsen i uppdrag att omedelbart genomföra en oberoende granskning av IT-säkerheten i kommunens vård- och omsorgsverksamhet,</w:t>
      </w:r>
    </w:p>
    <w:p>
      <w:r>
        <w:rPr>
          <w:rFonts w:ascii="Arial" w:cs="Arial" w:eastAsia="Arial" w:hAnsi="Arial"/>
          <w:sz w:val="22"/>
          <w:szCs w:val="22"/>
        </w:rPr>
        <w:t xml:space="preserve">att ta fram en handlingsplan med konkreta åtgärder för att höja säkerhetsnivån, inklusive utbildning och tekniska skyddsåtgärder,</w:t>
      </w:r>
    </w:p>
    <w:p>
      <w:r>
        <w:rPr>
          <w:rFonts w:ascii="Arial" w:cs="Arial" w:eastAsia="Arial" w:hAnsi="Arial"/>
          <w:sz w:val="22"/>
          <w:szCs w:val="22"/>
        </w:rPr>
        <w:t xml:space="preserve">att avsätta nödvändiga medel i budget 2026 för implementering av handlingsplanen,</w:t>
      </w:r>
    </w:p>
    <w:p>
      <w:r>
        <w:rPr>
          <w:rFonts w:ascii="Arial" w:cs="Arial" w:eastAsia="Arial" w:hAnsi="Arial"/>
          <w:sz w:val="22"/>
          <w:szCs w:val="22"/>
        </w:rPr>
        <w:t xml:space="preserve">att redovisa granskningens resultat och handlingsplanens framsteg till kommunfullmäktige senast under första halvåret 2027,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Borgholm)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sz w:val="18"/>
        <w:szCs w:val="18"/>
      </w:rPr>
      <w:t xml:space="preserve">Sverigedemokraterna Borgholm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Borgholm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2026-06-05T15:48:03.487Z</dcterms:created>
  <dcterms:modified xsi:type="dcterms:W3CDTF">2026-06-05T15:48:03.487Z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