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Högsby kommun</w:t>
      </w:r>
    </w:p>
    <w:p/>
    <w:p>
      <w:r>
        <w:rPr>
          <w:rFonts w:ascii="Arial" w:hAnsi="Arial"/>
          <w:b/>
          <w:sz w:val="24"/>
        </w:rPr>
        <w:t>Motion till Högsby kommunfullmäktige</w:t>
      </w:r>
    </w:p>
    <w:p/>
    <w:p>
      <w:r>
        <w:rPr>
          <w:rFonts w:ascii="Arial" w:hAnsi="Arial"/>
          <w:b/>
          <w:sz w:val="24"/>
        </w:rPr>
        <w:t>Motion om att respektera folkomröstningens resultat om ytterskolorna i Berga och Ruda</w:t>
      </w:r>
    </w:p>
    <w:p/>
    <w:p>
      <w:r>
        <w:rPr>
          <w:rFonts w:ascii="Arial" w:hAnsi="Arial"/>
          <w:sz w:val="24"/>
        </w:rPr>
        <w:t>Inlämnad av: Sverigedemokraterna i Högsby</w:t>
      </w:r>
    </w:p>
    <w:p>
      <w:r>
        <w:rPr>
          <w:rFonts w:ascii="Arial" w:hAnsi="Arial"/>
          <w:sz w:val="24"/>
        </w:rPr>
        <w:t>Datum: 2026-06-06</w:t>
      </w:r>
    </w:p>
    <w:p/>
    <w:p>
      <w:r>
        <w:rPr>
          <w:rFonts w:ascii="Arial" w:hAnsi="Arial"/>
          <w:b/>
          <w:sz w:val="24"/>
        </w:rPr>
        <w:t>Motivering</w:t>
      </w:r>
    </w:p>
    <w:p>
      <w:r>
        <w:rPr>
          <w:rFonts w:ascii="Arial" w:hAnsi="Arial"/>
          <w:sz w:val="24"/>
        </w:rPr>
        <w:t>Under 2025 genomfördes en historisk folkomröstning i Högsby kommun om ytterskolornas framtid. Väljarna uttryckte tydligt önskan att behålla årskurs 4–5 i Berga och Ruda. Trots detta planerar det nuvarande styret att förändra strukturen med hänvisning till elevunderlag och kostnader. SD står för demokrati och respekterar folkets röst. Att ignorera folkomröstningen underminerar förtroendet för det lokala politiska systemet. En bevarandeplan är möjlig genom effektivisering snarare än nedläggning.</w:t>
      </w:r>
    </w:p>
    <w:p/>
    <w:p>
      <w:r>
        <w:rPr>
          <w:rFonts w:ascii="Arial" w:hAnsi="Arial"/>
          <w:b/>
          <w:sz w:val="24"/>
        </w:rPr>
        <w:t>Förslag till beslut</w:t>
      </w:r>
    </w:p>
    <w:p>
      <w:r>
        <w:rPr>
          <w:rFonts w:ascii="Arial" w:hAnsi="Arial"/>
          <w:sz w:val="24"/>
        </w:rPr>
        <w:t>att kommunfullmäktige beslutar att behålla årskurs 4–5 i Berga och Ruda skolor</w:t>
      </w:r>
    </w:p>
    <w:p>
      <w:r>
        <w:rPr>
          <w:rFonts w:ascii="Arial" w:hAnsi="Arial"/>
          <w:sz w:val="24"/>
        </w:rPr>
        <w:t>att en utredning görs om kostnadseffektiva lösningar för att säkra elevunderlaget</w:t>
      </w:r>
    </w:p>
    <w:p>
      <w:r>
        <w:rPr>
          <w:rFonts w:ascii="Arial" w:hAnsi="Arial"/>
          <w:sz w:val="24"/>
        </w:rPr>
        <w:t>att resultatet av folkomröstningen 2025 formellt beaktas i alla framtida skolbeslut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Högsby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Högsby)</w:t>
      </w:r>
    </w:p>
    <w:p>
      <w:r>
        <w:rPr>
          <w:rFonts w:ascii="Arial" w:hAnsi="Arial"/>
          <w:sz w:val="24"/>
        </w:rPr>
        <w:t>Ort: Högsby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Högsby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Högsby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Högsby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